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2160" w14:textId="77777777" w:rsidR="005378DC" w:rsidRPr="00240701" w:rsidRDefault="005378DC" w:rsidP="005378DC">
      <w:pPr>
        <w:pStyle w:val="Nagwek7"/>
        <w:rPr>
          <w:rFonts w:cs="Arial"/>
          <w:i/>
          <w:sz w:val="21"/>
          <w:szCs w:val="21"/>
        </w:rPr>
      </w:pPr>
      <w:r w:rsidRPr="00240701">
        <w:rPr>
          <w:rFonts w:cs="Arial"/>
          <w:i/>
          <w:sz w:val="21"/>
          <w:szCs w:val="21"/>
          <w:highlight w:val="yellow"/>
        </w:rPr>
        <w:t>Kolorem</w:t>
      </w:r>
      <w:r w:rsidRPr="00240701">
        <w:rPr>
          <w:rFonts w:cs="Arial"/>
          <w:i/>
          <w:sz w:val="21"/>
          <w:szCs w:val="21"/>
        </w:rPr>
        <w:t xml:space="preserve"> – oznaczono miejsca, w których zapisy należy dostosować w zależności od Sprzedawcy.</w:t>
      </w:r>
    </w:p>
    <w:p w14:paraId="1BF7A1A2" w14:textId="77777777" w:rsidR="00AA0977" w:rsidRPr="00240701" w:rsidRDefault="00AA0977" w:rsidP="0071705D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  <w:sz w:val="21"/>
          <w:szCs w:val="21"/>
          <w:lang w:val="pl-PL"/>
        </w:rPr>
      </w:pPr>
    </w:p>
    <w:p w14:paraId="06009647" w14:textId="77777777" w:rsidR="00661DCB" w:rsidRPr="00446005" w:rsidRDefault="00B0621C" w:rsidP="0071705D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</w:rPr>
      </w:pPr>
      <w:r w:rsidRPr="00446005">
        <w:rPr>
          <w:rFonts w:ascii="Arial" w:hAnsi="Arial" w:cs="Arial"/>
          <w:b/>
          <w:i w:val="0"/>
          <w:spacing w:val="20"/>
        </w:rPr>
        <w:t xml:space="preserve">GENERALNA </w:t>
      </w:r>
      <w:r w:rsidR="00E41190" w:rsidRPr="00446005">
        <w:rPr>
          <w:rFonts w:ascii="Arial" w:hAnsi="Arial" w:cs="Arial"/>
          <w:b/>
          <w:i w:val="0"/>
          <w:spacing w:val="20"/>
        </w:rPr>
        <w:t xml:space="preserve">UMOWA </w:t>
      </w:r>
      <w:r w:rsidRPr="00446005">
        <w:rPr>
          <w:rFonts w:ascii="Arial" w:hAnsi="Arial" w:cs="Arial"/>
          <w:b/>
          <w:i w:val="0"/>
          <w:spacing w:val="20"/>
        </w:rPr>
        <w:t>DYSTRYBUCJI</w:t>
      </w:r>
    </w:p>
    <w:p w14:paraId="779016AB" w14:textId="77777777" w:rsidR="004671C3" w:rsidRPr="00446005" w:rsidRDefault="00E41190" w:rsidP="0071705D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</w:rPr>
      </w:pPr>
      <w:r w:rsidRPr="00446005">
        <w:rPr>
          <w:rFonts w:ascii="Arial" w:hAnsi="Arial" w:cs="Arial"/>
          <w:b/>
          <w:i w:val="0"/>
          <w:spacing w:val="20"/>
        </w:rPr>
        <w:t xml:space="preserve">nr </w:t>
      </w:r>
      <w:r w:rsidR="00B0621C" w:rsidRPr="00446005">
        <w:rPr>
          <w:rFonts w:ascii="Arial" w:hAnsi="Arial" w:cs="Arial"/>
          <w:b/>
          <w:i w:val="0"/>
          <w:spacing w:val="20"/>
        </w:rPr>
        <w:t>...................</w:t>
      </w:r>
    </w:p>
    <w:p w14:paraId="6DC293FB" w14:textId="77777777" w:rsidR="009548C5" w:rsidRPr="00240701" w:rsidRDefault="009548C5" w:rsidP="0071705D">
      <w:pPr>
        <w:pStyle w:val="Tekstpodstawowy2"/>
        <w:spacing w:line="264" w:lineRule="auto"/>
        <w:rPr>
          <w:rFonts w:ascii="Arial" w:hAnsi="Arial" w:cs="Arial"/>
          <w:b/>
          <w:i w:val="0"/>
          <w:spacing w:val="20"/>
          <w:sz w:val="21"/>
          <w:szCs w:val="21"/>
        </w:rPr>
      </w:pPr>
    </w:p>
    <w:p w14:paraId="5CB3F9BF" w14:textId="77777777" w:rsidR="00B0621C" w:rsidRPr="00240701" w:rsidRDefault="00B0621C" w:rsidP="0071705D">
      <w:pPr>
        <w:spacing w:line="264" w:lineRule="auto"/>
        <w:rPr>
          <w:rFonts w:ascii="Arial" w:hAnsi="Arial" w:cs="Arial"/>
          <w:sz w:val="21"/>
          <w:szCs w:val="21"/>
        </w:rPr>
      </w:pPr>
    </w:p>
    <w:p w14:paraId="7F80EE13" w14:textId="4EC9B071" w:rsidR="00E41190" w:rsidRPr="00240701" w:rsidRDefault="00E41190" w:rsidP="0071705D">
      <w:pPr>
        <w:spacing w:line="264" w:lineRule="auto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Niniejsza </w:t>
      </w:r>
      <w:r w:rsidR="00B0621C" w:rsidRPr="00240701">
        <w:rPr>
          <w:rFonts w:ascii="Arial" w:hAnsi="Arial" w:cs="Arial"/>
          <w:sz w:val="21"/>
          <w:szCs w:val="21"/>
        </w:rPr>
        <w:t xml:space="preserve">Generalna </w:t>
      </w:r>
      <w:r w:rsidRPr="00240701">
        <w:rPr>
          <w:rFonts w:ascii="Arial" w:hAnsi="Arial" w:cs="Arial"/>
          <w:sz w:val="21"/>
          <w:szCs w:val="21"/>
        </w:rPr>
        <w:t>Umowa</w:t>
      </w:r>
      <w:r w:rsidR="00B0621C" w:rsidRPr="00240701">
        <w:rPr>
          <w:rFonts w:ascii="Arial" w:hAnsi="Arial" w:cs="Arial"/>
          <w:sz w:val="21"/>
          <w:szCs w:val="21"/>
        </w:rPr>
        <w:t xml:space="preserve"> Dystrybucji</w:t>
      </w:r>
      <w:r w:rsidR="00C66BD5" w:rsidRPr="00240701">
        <w:rPr>
          <w:rFonts w:ascii="Arial" w:hAnsi="Arial" w:cs="Arial"/>
          <w:sz w:val="21"/>
          <w:szCs w:val="21"/>
        </w:rPr>
        <w:t xml:space="preserve"> </w:t>
      </w:r>
      <w:r w:rsidR="00B0621C" w:rsidRPr="00240701">
        <w:rPr>
          <w:rFonts w:ascii="Arial" w:hAnsi="Arial" w:cs="Arial"/>
          <w:sz w:val="21"/>
          <w:szCs w:val="21"/>
        </w:rPr>
        <w:t>(zwana dalej „</w:t>
      </w:r>
      <w:r w:rsidR="00B0621C" w:rsidRPr="00240701">
        <w:rPr>
          <w:rFonts w:ascii="Arial" w:hAnsi="Arial" w:cs="Arial"/>
          <w:b/>
          <w:sz w:val="21"/>
          <w:szCs w:val="21"/>
        </w:rPr>
        <w:t>Umową</w:t>
      </w:r>
      <w:r w:rsidR="00F43126" w:rsidRPr="00240701">
        <w:rPr>
          <w:rFonts w:ascii="Arial" w:hAnsi="Arial" w:cs="Arial"/>
          <w:sz w:val="21"/>
          <w:szCs w:val="21"/>
        </w:rPr>
        <w:t>”</w:t>
      </w:r>
      <w:r w:rsidR="00B0621C" w:rsidRPr="00240701">
        <w:rPr>
          <w:rFonts w:ascii="Arial" w:hAnsi="Arial" w:cs="Arial"/>
          <w:sz w:val="21"/>
          <w:szCs w:val="21"/>
        </w:rPr>
        <w:t>)</w:t>
      </w:r>
      <w:r w:rsidRPr="00240701">
        <w:rPr>
          <w:rFonts w:ascii="Arial" w:hAnsi="Arial" w:cs="Arial"/>
          <w:sz w:val="21"/>
          <w:szCs w:val="21"/>
        </w:rPr>
        <w:t xml:space="preserve"> została </w:t>
      </w:r>
      <w:r w:rsidR="007829F4">
        <w:rPr>
          <w:rFonts w:ascii="Arial" w:hAnsi="Arial" w:cs="Arial"/>
          <w:sz w:val="21"/>
          <w:szCs w:val="21"/>
        </w:rPr>
        <w:t xml:space="preserve">zawarta </w:t>
      </w:r>
      <w:r w:rsidR="009E49D5" w:rsidRPr="009E49D5">
        <w:rPr>
          <w:rFonts w:ascii="Arial" w:hAnsi="Arial" w:cs="Arial"/>
          <w:sz w:val="21"/>
          <w:szCs w:val="21"/>
        </w:rPr>
        <w:t>w dniu ………</w:t>
      </w:r>
      <w:r w:rsidR="009E49D5">
        <w:rPr>
          <w:rFonts w:ascii="Arial" w:hAnsi="Arial" w:cs="Arial"/>
          <w:sz w:val="21"/>
          <w:szCs w:val="21"/>
        </w:rPr>
        <w:t>….</w:t>
      </w:r>
      <w:r w:rsidR="009E49D5" w:rsidRPr="009E49D5">
        <w:rPr>
          <w:rFonts w:ascii="Arial" w:hAnsi="Arial" w:cs="Arial"/>
          <w:sz w:val="21"/>
          <w:szCs w:val="21"/>
        </w:rPr>
        <w:t>…………</w:t>
      </w:r>
      <w:r w:rsidR="007829F4">
        <w:rPr>
          <w:rFonts w:ascii="Arial" w:hAnsi="Arial" w:cs="Arial"/>
          <w:sz w:val="21"/>
          <w:szCs w:val="21"/>
        </w:rPr>
        <w:t>…………………</w:t>
      </w:r>
      <w:r w:rsidR="009E49D5" w:rsidRPr="009E49D5">
        <w:rPr>
          <w:rFonts w:ascii="Arial" w:hAnsi="Arial" w:cs="Arial"/>
          <w:sz w:val="21"/>
          <w:szCs w:val="21"/>
        </w:rPr>
        <w:t>… r</w:t>
      </w:r>
      <w:r w:rsidR="009E49D5">
        <w:rPr>
          <w:rFonts w:ascii="Arial" w:hAnsi="Arial" w:cs="Arial"/>
          <w:sz w:val="21"/>
          <w:szCs w:val="21"/>
        </w:rPr>
        <w:t>.</w:t>
      </w:r>
      <w:r w:rsidR="009E49D5" w:rsidRPr="009E49D5">
        <w:rPr>
          <w:rFonts w:ascii="Arial" w:hAnsi="Arial" w:cs="Arial"/>
          <w:sz w:val="21"/>
          <w:szCs w:val="21"/>
        </w:rPr>
        <w:t xml:space="preserve"> w  Czechowicach – Dziedzicach, </w:t>
      </w:r>
      <w:r w:rsidRPr="00240701">
        <w:rPr>
          <w:rFonts w:ascii="Arial" w:hAnsi="Arial" w:cs="Arial"/>
          <w:sz w:val="21"/>
          <w:szCs w:val="21"/>
        </w:rPr>
        <w:t>pomiędzy:</w:t>
      </w:r>
    </w:p>
    <w:p w14:paraId="103A3901" w14:textId="77777777" w:rsidR="00E41190" w:rsidRPr="00240701" w:rsidRDefault="00E41190" w:rsidP="0071705D">
      <w:pPr>
        <w:pStyle w:val="styl0"/>
        <w:spacing w:line="264" w:lineRule="auto"/>
        <w:rPr>
          <w:rFonts w:ascii="Arial" w:hAnsi="Arial" w:cs="Arial"/>
          <w:color w:val="auto"/>
          <w:sz w:val="21"/>
          <w:szCs w:val="21"/>
        </w:rPr>
      </w:pPr>
    </w:p>
    <w:p w14:paraId="527CCA71" w14:textId="77777777" w:rsidR="00890E30" w:rsidRPr="00240701" w:rsidRDefault="00890E30" w:rsidP="0071705D">
      <w:pPr>
        <w:pStyle w:val="styl0"/>
        <w:spacing w:line="264" w:lineRule="auto"/>
        <w:rPr>
          <w:rFonts w:ascii="Arial" w:hAnsi="Arial" w:cs="Arial"/>
          <w:color w:val="auto"/>
          <w:sz w:val="21"/>
          <w:szCs w:val="21"/>
        </w:rPr>
      </w:pPr>
    </w:p>
    <w:p w14:paraId="1DA2AB81" w14:textId="19976525" w:rsidR="008E3086" w:rsidRPr="00240701" w:rsidRDefault="008E3086" w:rsidP="008E3086">
      <w:pPr>
        <w:spacing w:after="120" w:line="264" w:lineRule="auto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bCs/>
          <w:sz w:val="21"/>
          <w:szCs w:val="21"/>
        </w:rPr>
        <w:t xml:space="preserve">RCEkoenergia Sp. z o.o. </w:t>
      </w:r>
      <w:r w:rsidRPr="00240701">
        <w:rPr>
          <w:rFonts w:ascii="Arial" w:hAnsi="Arial" w:cs="Arial"/>
          <w:sz w:val="21"/>
          <w:szCs w:val="21"/>
        </w:rPr>
        <w:t>z siedzibą w 43-502 Czechowice</w:t>
      </w:r>
      <w:r w:rsidR="007829F4">
        <w:rPr>
          <w:rFonts w:ascii="Arial" w:hAnsi="Arial" w:cs="Arial"/>
          <w:sz w:val="21"/>
          <w:szCs w:val="21"/>
        </w:rPr>
        <w:t xml:space="preserve"> </w:t>
      </w:r>
      <w:r w:rsidRPr="00240701">
        <w:rPr>
          <w:rFonts w:ascii="Arial" w:hAnsi="Arial" w:cs="Arial"/>
          <w:sz w:val="21"/>
          <w:szCs w:val="21"/>
        </w:rPr>
        <w:t>- Dziedzice, przy</w:t>
      </w:r>
      <w:r w:rsidRPr="00240701">
        <w:rPr>
          <w:rFonts w:ascii="Arial" w:hAnsi="Arial" w:cs="Arial"/>
          <w:b/>
          <w:bCs/>
          <w:sz w:val="21"/>
          <w:szCs w:val="21"/>
        </w:rPr>
        <w:t xml:space="preserve"> </w:t>
      </w:r>
      <w:r w:rsidRPr="00240701">
        <w:rPr>
          <w:rFonts w:ascii="Arial" w:hAnsi="Arial" w:cs="Arial"/>
          <w:sz w:val="21"/>
          <w:szCs w:val="21"/>
        </w:rPr>
        <w:t>ul. Łukasiewicza 2,  wpisaną do rejestru przedsiębiorców prowadzonego przez Sąd Rejonowy Katowice – Wschód w Katowicach,</w:t>
      </w:r>
      <w:r w:rsidR="00F77354">
        <w:rPr>
          <w:rFonts w:ascii="Arial" w:hAnsi="Arial" w:cs="Arial"/>
          <w:sz w:val="21"/>
          <w:szCs w:val="21"/>
        </w:rPr>
        <w:t xml:space="preserve"> </w:t>
      </w:r>
      <w:r w:rsidRPr="00240701">
        <w:rPr>
          <w:rFonts w:ascii="Arial" w:hAnsi="Arial" w:cs="Arial"/>
          <w:sz w:val="21"/>
          <w:szCs w:val="21"/>
        </w:rPr>
        <w:t xml:space="preserve">VIII </w:t>
      </w:r>
      <w:r w:rsidR="00453DF2">
        <w:rPr>
          <w:rFonts w:ascii="Arial" w:hAnsi="Arial" w:cs="Arial"/>
          <w:sz w:val="21"/>
          <w:szCs w:val="21"/>
        </w:rPr>
        <w:t> </w:t>
      </w:r>
      <w:r w:rsidRPr="00240701">
        <w:rPr>
          <w:rFonts w:ascii="Arial" w:hAnsi="Arial" w:cs="Arial"/>
          <w:sz w:val="21"/>
          <w:szCs w:val="21"/>
        </w:rPr>
        <w:t xml:space="preserve">Wydział Gospodarczy Krajowego Rejestru Sądowego pod numerem KRS: 0000113788, NIP: </w:t>
      </w:r>
      <w:r w:rsidR="00453DF2">
        <w:rPr>
          <w:rFonts w:ascii="Arial" w:hAnsi="Arial" w:cs="Arial"/>
          <w:sz w:val="21"/>
          <w:szCs w:val="21"/>
        </w:rPr>
        <w:t> </w:t>
      </w:r>
      <w:r w:rsidRPr="00240701">
        <w:rPr>
          <w:rFonts w:ascii="Arial" w:hAnsi="Arial" w:cs="Arial"/>
          <w:sz w:val="21"/>
          <w:szCs w:val="21"/>
        </w:rPr>
        <w:t>652-</w:t>
      </w:r>
      <w:r w:rsidR="00453DF2">
        <w:rPr>
          <w:rFonts w:ascii="Arial" w:hAnsi="Arial" w:cs="Arial"/>
          <w:sz w:val="21"/>
          <w:szCs w:val="21"/>
        </w:rPr>
        <w:t> </w:t>
      </w:r>
      <w:r w:rsidRPr="00240701">
        <w:rPr>
          <w:rFonts w:ascii="Arial" w:hAnsi="Arial" w:cs="Arial"/>
          <w:sz w:val="21"/>
          <w:szCs w:val="21"/>
        </w:rPr>
        <w:t xml:space="preserve">15-99-741, REGON: 072368379, </w:t>
      </w:r>
      <w:r w:rsidR="00633008" w:rsidRPr="00240701">
        <w:rPr>
          <w:rFonts w:ascii="Arial" w:hAnsi="Arial" w:cs="Arial"/>
          <w:sz w:val="21"/>
          <w:szCs w:val="21"/>
        </w:rPr>
        <w:t>zwaną dalej „</w:t>
      </w:r>
      <w:r w:rsidR="00633008" w:rsidRPr="00240701">
        <w:rPr>
          <w:rFonts w:ascii="Arial" w:hAnsi="Arial" w:cs="Arial"/>
          <w:b/>
          <w:sz w:val="21"/>
          <w:szCs w:val="21"/>
        </w:rPr>
        <w:t>OSD</w:t>
      </w:r>
      <w:r w:rsidR="00633008" w:rsidRPr="00240701">
        <w:rPr>
          <w:rFonts w:ascii="Arial" w:hAnsi="Arial" w:cs="Arial"/>
          <w:sz w:val="21"/>
          <w:szCs w:val="21"/>
        </w:rPr>
        <w:t>”, reprezentowaną przez</w:t>
      </w:r>
      <w:r w:rsidRPr="00240701">
        <w:rPr>
          <w:rFonts w:ascii="Arial" w:hAnsi="Arial" w:cs="Arial"/>
          <w:sz w:val="21"/>
          <w:szCs w:val="21"/>
        </w:rPr>
        <w:t>:</w:t>
      </w:r>
    </w:p>
    <w:p w14:paraId="5AFE75F2" w14:textId="5DDC745F" w:rsidR="008E3086" w:rsidRPr="00240701" w:rsidRDefault="008E3086" w:rsidP="008E3086">
      <w:pPr>
        <w:pStyle w:val="Akapitzlist"/>
        <w:numPr>
          <w:ilvl w:val="0"/>
          <w:numId w:val="133"/>
        </w:numPr>
        <w:spacing w:after="120" w:line="264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Włodzimierza Popielewskiego – Prezesa Zarządu,</w:t>
      </w:r>
    </w:p>
    <w:p w14:paraId="103C7AA7" w14:textId="36A8087D" w:rsidR="008E3086" w:rsidRPr="00240701" w:rsidRDefault="008E3086" w:rsidP="008E3086">
      <w:pPr>
        <w:pStyle w:val="Akapitzlist"/>
        <w:numPr>
          <w:ilvl w:val="0"/>
          <w:numId w:val="133"/>
        </w:numPr>
        <w:spacing w:after="120" w:line="264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Rafała Gulkę – Wiceprezesa Zarządu</w:t>
      </w:r>
    </w:p>
    <w:p w14:paraId="47F1E8DA" w14:textId="49559C7D" w:rsidR="00633008" w:rsidRPr="00240701" w:rsidRDefault="00633008" w:rsidP="008E3086">
      <w:pPr>
        <w:spacing w:after="120" w:line="264" w:lineRule="auto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a</w:t>
      </w:r>
    </w:p>
    <w:p w14:paraId="267ECC96" w14:textId="400229EC" w:rsidR="00633008" w:rsidRPr="00240701" w:rsidRDefault="00633008" w:rsidP="00633008">
      <w:pPr>
        <w:spacing w:before="120" w:after="120" w:line="264" w:lineRule="auto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  <w:highlight w:val="yellow"/>
        </w:rPr>
        <w:t>...................................................................................................</w:t>
      </w:r>
      <w:r w:rsidRPr="00240701">
        <w:rPr>
          <w:rFonts w:ascii="Arial" w:hAnsi="Arial" w:cs="Arial"/>
          <w:sz w:val="21"/>
          <w:szCs w:val="21"/>
        </w:rPr>
        <w:t xml:space="preserve"> z siedzibą w </w:t>
      </w:r>
      <w:r w:rsidRPr="00240701">
        <w:rPr>
          <w:rFonts w:ascii="Arial" w:hAnsi="Arial" w:cs="Arial"/>
          <w:sz w:val="21"/>
          <w:szCs w:val="21"/>
          <w:highlight w:val="yellow"/>
        </w:rPr>
        <w:t>.................................</w:t>
      </w:r>
      <w:r w:rsidRPr="00240701">
        <w:rPr>
          <w:rFonts w:ascii="Arial" w:hAnsi="Arial" w:cs="Arial"/>
          <w:sz w:val="21"/>
          <w:szCs w:val="21"/>
        </w:rPr>
        <w:t>, ul. </w:t>
      </w:r>
      <w:r w:rsidRPr="00240701">
        <w:rPr>
          <w:rFonts w:ascii="Arial" w:hAnsi="Arial" w:cs="Arial"/>
          <w:sz w:val="21"/>
          <w:szCs w:val="21"/>
          <w:highlight w:val="yellow"/>
        </w:rPr>
        <w:t>.................................., ....-......... ...........................,</w:t>
      </w:r>
      <w:r w:rsidRPr="00240701">
        <w:rPr>
          <w:rFonts w:ascii="Arial" w:hAnsi="Arial" w:cs="Arial"/>
          <w:sz w:val="21"/>
          <w:szCs w:val="21"/>
        </w:rPr>
        <w:t xml:space="preserve"> o numerze NIP: </w:t>
      </w:r>
      <w:r w:rsidRPr="00240701">
        <w:rPr>
          <w:rFonts w:ascii="Arial" w:hAnsi="Arial" w:cs="Arial"/>
          <w:sz w:val="21"/>
          <w:szCs w:val="21"/>
          <w:highlight w:val="yellow"/>
        </w:rPr>
        <w:t>................................,</w:t>
      </w:r>
      <w:r w:rsidRPr="00240701">
        <w:rPr>
          <w:rFonts w:ascii="Arial" w:hAnsi="Arial" w:cs="Arial"/>
          <w:sz w:val="21"/>
          <w:szCs w:val="21"/>
        </w:rPr>
        <w:t xml:space="preserve"> wpisaną do Rejestru Przedsiębiorców Krajowego Rejestru Sądowego prowadzonego przez Sąd Rejonowy </w:t>
      </w:r>
      <w:r w:rsidRPr="00240701">
        <w:rPr>
          <w:rFonts w:ascii="Arial" w:hAnsi="Arial" w:cs="Arial"/>
          <w:sz w:val="21"/>
          <w:szCs w:val="21"/>
          <w:highlight w:val="yellow"/>
        </w:rPr>
        <w:t>................................., ......</w:t>
      </w:r>
      <w:r w:rsidRPr="00240701">
        <w:rPr>
          <w:rFonts w:ascii="Arial" w:hAnsi="Arial" w:cs="Arial"/>
          <w:sz w:val="21"/>
          <w:szCs w:val="21"/>
        </w:rPr>
        <w:t xml:space="preserve"> Wydział Gospodarczy Krajowego Rejestru Sądowego pod numerem KRS </w:t>
      </w:r>
      <w:r w:rsidRPr="00240701">
        <w:rPr>
          <w:rFonts w:ascii="Arial" w:hAnsi="Arial" w:cs="Arial"/>
          <w:sz w:val="21"/>
          <w:szCs w:val="21"/>
          <w:highlight w:val="yellow"/>
        </w:rPr>
        <w:t>........................,</w:t>
      </w:r>
      <w:r w:rsidRPr="00240701">
        <w:rPr>
          <w:rFonts w:ascii="Arial" w:hAnsi="Arial" w:cs="Arial"/>
          <w:sz w:val="21"/>
          <w:szCs w:val="21"/>
        </w:rPr>
        <w:t xml:space="preserve"> o kapitale zakładowym w wysokości </w:t>
      </w:r>
      <w:r w:rsidRPr="00240701">
        <w:rPr>
          <w:rFonts w:ascii="Arial" w:hAnsi="Arial" w:cs="Arial"/>
          <w:sz w:val="21"/>
          <w:szCs w:val="21"/>
          <w:highlight w:val="yellow"/>
        </w:rPr>
        <w:t>........................</w:t>
      </w:r>
      <w:r w:rsidRPr="00240701">
        <w:rPr>
          <w:rFonts w:ascii="Arial" w:hAnsi="Arial" w:cs="Arial"/>
          <w:sz w:val="21"/>
          <w:szCs w:val="21"/>
        </w:rPr>
        <w:t xml:space="preserve"> zł (</w:t>
      </w:r>
      <w:r w:rsidRPr="00240701">
        <w:rPr>
          <w:rFonts w:ascii="Arial" w:hAnsi="Arial" w:cs="Arial"/>
          <w:sz w:val="21"/>
          <w:szCs w:val="21"/>
          <w:highlight w:val="yellow"/>
        </w:rPr>
        <w:t>wpłacony w wysokości: ........................ zł/ całości</w:t>
      </w:r>
      <w:r w:rsidRPr="00240701">
        <w:rPr>
          <w:rFonts w:ascii="Arial" w:hAnsi="Arial" w:cs="Arial"/>
          <w:sz w:val="21"/>
          <w:szCs w:val="21"/>
        </w:rPr>
        <w:t xml:space="preserve">), zwaną dalej </w:t>
      </w:r>
      <w:r w:rsidRPr="00240701">
        <w:rPr>
          <w:rFonts w:ascii="Arial" w:hAnsi="Arial" w:cs="Arial"/>
          <w:b/>
          <w:sz w:val="21"/>
          <w:szCs w:val="21"/>
        </w:rPr>
        <w:t>„Sprzedawcą”</w:t>
      </w:r>
      <w:r w:rsidRPr="00240701">
        <w:rPr>
          <w:rFonts w:ascii="Arial" w:hAnsi="Arial" w:cs="Arial"/>
          <w:sz w:val="21"/>
          <w:szCs w:val="21"/>
        </w:rPr>
        <w:t>, reprezentowaną przez</w:t>
      </w:r>
      <w:r w:rsidR="008E3086" w:rsidRPr="00240701">
        <w:rPr>
          <w:rFonts w:ascii="Arial" w:hAnsi="Arial" w:cs="Arial"/>
          <w:sz w:val="21"/>
          <w:szCs w:val="21"/>
        </w:rPr>
        <w:t>:</w:t>
      </w:r>
      <w:r w:rsidR="008E16A9" w:rsidRPr="00240701">
        <w:rPr>
          <w:rFonts w:ascii="Arial" w:hAnsi="Arial" w:cs="Arial"/>
          <w:sz w:val="21"/>
          <w:szCs w:val="21"/>
        </w:rPr>
        <w:t xml:space="preserve"> </w:t>
      </w:r>
    </w:p>
    <w:p w14:paraId="165B2377" w14:textId="77777777" w:rsidR="008E3086" w:rsidRPr="00240701" w:rsidRDefault="008E3086" w:rsidP="008E3086">
      <w:pPr>
        <w:rPr>
          <w:rFonts w:ascii="Arial" w:hAnsi="Arial" w:cs="Arial"/>
          <w:sz w:val="21"/>
          <w:szCs w:val="21"/>
        </w:rPr>
      </w:pPr>
    </w:p>
    <w:p w14:paraId="4853C2C4" w14:textId="0853D00E" w:rsidR="008E3086" w:rsidRPr="00240701" w:rsidRDefault="008E3086" w:rsidP="008E3086">
      <w:pPr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……………………………….………………………...…………… - ………</w:t>
      </w:r>
      <w:r w:rsidR="00446005">
        <w:rPr>
          <w:rFonts w:ascii="Arial" w:hAnsi="Arial" w:cs="Arial"/>
          <w:sz w:val="21"/>
          <w:szCs w:val="21"/>
        </w:rPr>
        <w:t>……………..</w:t>
      </w:r>
      <w:r w:rsidRPr="00240701">
        <w:rPr>
          <w:rFonts w:ascii="Arial" w:hAnsi="Arial" w:cs="Arial"/>
          <w:sz w:val="21"/>
          <w:szCs w:val="21"/>
        </w:rPr>
        <w:t>………………….….</w:t>
      </w:r>
    </w:p>
    <w:p w14:paraId="429BD4A8" w14:textId="77777777" w:rsidR="008E3086" w:rsidRPr="00240701" w:rsidRDefault="008E3086" w:rsidP="008E3086">
      <w:pPr>
        <w:rPr>
          <w:rFonts w:ascii="Arial" w:hAnsi="Arial" w:cs="Arial"/>
          <w:sz w:val="21"/>
          <w:szCs w:val="21"/>
        </w:rPr>
      </w:pPr>
    </w:p>
    <w:p w14:paraId="7430B9A4" w14:textId="71E96477" w:rsidR="008E3086" w:rsidRPr="00240701" w:rsidRDefault="008E3086" w:rsidP="00446005">
      <w:pPr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……………………………….………………………...…………… - ………………………….…</w:t>
      </w:r>
      <w:r w:rsidR="00446005">
        <w:rPr>
          <w:rFonts w:ascii="Arial" w:hAnsi="Arial" w:cs="Arial"/>
          <w:sz w:val="21"/>
          <w:szCs w:val="21"/>
        </w:rPr>
        <w:t>………………</w:t>
      </w:r>
    </w:p>
    <w:p w14:paraId="07CB7E0D" w14:textId="77777777" w:rsidR="00866DE1" w:rsidRPr="00240701" w:rsidRDefault="00866DE1" w:rsidP="0071705D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</w:p>
    <w:p w14:paraId="24AF5C9E" w14:textId="7D54F286" w:rsidR="00E41190" w:rsidRPr="00240701" w:rsidRDefault="00866DE1" w:rsidP="0071705D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Każda ze stron Umowy może być zamiennie nazywana </w:t>
      </w:r>
      <w:r w:rsidR="00FE3BBE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„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Stroną</w:t>
      </w:r>
      <w:r w:rsidR="00FE3BBE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”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, łącznie </w:t>
      </w:r>
      <w:r w:rsidR="00FE3BBE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„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Stronami</w:t>
      </w:r>
      <w:r w:rsidR="00FE3BBE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”</w:t>
      </w:r>
      <w:r w:rsidR="00FE3BBE"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7680CD19" w14:textId="77777777" w:rsidR="00866DE1" w:rsidRPr="00240701" w:rsidRDefault="00866DE1" w:rsidP="0071705D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</w:p>
    <w:p w14:paraId="758D8D90" w14:textId="77777777" w:rsidR="00890E30" w:rsidRPr="00240701" w:rsidRDefault="00890E30" w:rsidP="0071705D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  <w:lang w:val="pl-PL"/>
        </w:rPr>
      </w:pPr>
    </w:p>
    <w:p w14:paraId="46491EA9" w14:textId="77777777" w:rsidR="00E41190" w:rsidRPr="00240701" w:rsidRDefault="00E41190" w:rsidP="0071705D">
      <w:pPr>
        <w:pStyle w:val="Tekstpodstawowy"/>
        <w:spacing w:before="120" w:after="0" w:line="264" w:lineRule="auto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>Reprezentanci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Stron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oświadczają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że</w:t>
      </w:r>
      <w:r w:rsidRPr="00240701">
        <w:rPr>
          <w:rFonts w:ascii="Arial" w:hAnsi="Arial" w:cs="Arial"/>
          <w:color w:val="auto"/>
          <w:sz w:val="21"/>
          <w:szCs w:val="21"/>
        </w:rPr>
        <w:t>:</w:t>
      </w:r>
    </w:p>
    <w:p w14:paraId="7E2A067E" w14:textId="77777777" w:rsidR="00E41190" w:rsidRPr="00240701" w:rsidRDefault="00E41190" w:rsidP="0071705D">
      <w:pPr>
        <w:pStyle w:val="Tekstpodstawowy"/>
        <w:numPr>
          <w:ilvl w:val="0"/>
          <w:numId w:val="9"/>
        </w:numPr>
        <w:tabs>
          <w:tab w:val="clear" w:pos="720"/>
          <w:tab w:val="clear" w:pos="4536"/>
          <w:tab w:val="clear" w:pos="9072"/>
          <w:tab w:val="num" w:pos="284"/>
        </w:tabs>
        <w:spacing w:before="120" w:after="0" w:line="264" w:lineRule="auto"/>
        <w:ind w:left="284" w:hanging="284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działają na podstawie aktualnych upoważnień do reprezentowania swej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Strony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w zakresie zaciągania zobowiązań wynikających z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</w:p>
    <w:p w14:paraId="5E79F99A" w14:textId="7CDA8465" w:rsidR="00E41190" w:rsidRPr="00240701" w:rsidRDefault="00E41190" w:rsidP="0071705D">
      <w:pPr>
        <w:pStyle w:val="Tekstpodstawowy"/>
        <w:numPr>
          <w:ilvl w:val="0"/>
          <w:numId w:val="9"/>
        </w:numPr>
        <w:tabs>
          <w:tab w:val="clear" w:pos="720"/>
          <w:tab w:val="clear" w:pos="4536"/>
          <w:tab w:val="clear" w:pos="9072"/>
          <w:tab w:val="num" w:pos="284"/>
        </w:tabs>
        <w:spacing w:before="120" w:after="0" w:line="264" w:lineRule="auto"/>
        <w:ind w:left="284" w:hanging="284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Umowa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jest </w:t>
      </w:r>
      <w:r w:rsidR="00667A85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zawarta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przez</w:t>
      </w:r>
      <w:r w:rsidR="00873C79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873C79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Strony</w:t>
      </w:r>
      <w:r w:rsidR="00873C79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w dobrej wierze i przekonaniu o zgodności z obowiązującym prawem.</w:t>
      </w:r>
    </w:p>
    <w:p w14:paraId="4012A192" w14:textId="66C74564" w:rsidR="00E41190" w:rsidRPr="00240701" w:rsidRDefault="00E128BF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br w:type="page"/>
      </w:r>
      <w:r w:rsidR="0071705D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lastRenderedPageBreak/>
        <w:t>§ </w:t>
      </w:r>
      <w:r w:rsidR="00E41190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</w:p>
    <w:p w14:paraId="25CD394E" w14:textId="77777777" w:rsidR="00E41190" w:rsidRPr="00240701" w:rsidRDefault="00E41190" w:rsidP="0071705D">
      <w:pPr>
        <w:pStyle w:val="styl0"/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Postanowienia wstępne</w:t>
      </w:r>
    </w:p>
    <w:p w14:paraId="4D1C21F4" w14:textId="5FEC0689" w:rsidR="00E41190" w:rsidRPr="00240701" w:rsidRDefault="00813031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przyjmują, że podstawę do ustalenia i realizacji warunków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stanowią</w:t>
      </w:r>
      <w:r w:rsidR="009C3C70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="009C3C70" w:rsidRPr="00240701">
        <w:rPr>
          <w:rFonts w:ascii="Arial" w:hAnsi="Arial" w:cs="Arial"/>
          <w:color w:val="auto"/>
          <w:sz w:val="21"/>
          <w:szCs w:val="21"/>
        </w:rPr>
        <w:t>w szczególności</w:t>
      </w:r>
      <w:r w:rsidR="00E41190" w:rsidRPr="00240701">
        <w:rPr>
          <w:rFonts w:ascii="Arial" w:hAnsi="Arial" w:cs="Arial"/>
          <w:color w:val="auto"/>
          <w:sz w:val="21"/>
          <w:szCs w:val="21"/>
        </w:rPr>
        <w:t>:</w:t>
      </w:r>
    </w:p>
    <w:p w14:paraId="4B4F6575" w14:textId="4B3F8618" w:rsidR="00E41190" w:rsidRPr="00240701" w:rsidRDefault="00E41190" w:rsidP="00B228A6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3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ustawa z dnia 10 kwietnia 1997</w:t>
      </w:r>
      <w:r w:rsidR="00BA2C89" w:rsidRPr="00240701">
        <w:rPr>
          <w:rFonts w:ascii="Arial" w:hAnsi="Arial" w:cs="Arial"/>
          <w:sz w:val="21"/>
          <w:szCs w:val="21"/>
        </w:rPr>
        <w:t> </w:t>
      </w:r>
      <w:r w:rsidRPr="00240701">
        <w:rPr>
          <w:rFonts w:ascii="Arial" w:hAnsi="Arial" w:cs="Arial"/>
          <w:sz w:val="21"/>
          <w:szCs w:val="21"/>
        </w:rPr>
        <w:t>r</w:t>
      </w:r>
      <w:r w:rsidR="00BA2C89" w:rsidRPr="00240701">
        <w:rPr>
          <w:rFonts w:ascii="Arial" w:hAnsi="Arial" w:cs="Arial"/>
          <w:sz w:val="21"/>
          <w:szCs w:val="21"/>
        </w:rPr>
        <w:t>.</w:t>
      </w:r>
      <w:r w:rsidRPr="00240701">
        <w:rPr>
          <w:rFonts w:ascii="Arial" w:hAnsi="Arial" w:cs="Arial"/>
          <w:sz w:val="21"/>
          <w:szCs w:val="21"/>
        </w:rPr>
        <w:t xml:space="preserve"> Prawo energetyczne</w:t>
      </w:r>
      <w:r w:rsidR="00182E97" w:rsidRPr="00240701">
        <w:rPr>
          <w:rFonts w:ascii="Arial" w:hAnsi="Arial" w:cs="Arial"/>
          <w:sz w:val="21"/>
          <w:szCs w:val="21"/>
        </w:rPr>
        <w:t xml:space="preserve"> (z późniejszymi zmianami)</w:t>
      </w:r>
      <w:r w:rsidRPr="00240701">
        <w:rPr>
          <w:rFonts w:ascii="Arial" w:hAnsi="Arial" w:cs="Arial"/>
          <w:sz w:val="21"/>
          <w:szCs w:val="21"/>
        </w:rPr>
        <w:t xml:space="preserve">, zwana dalej „Ustawą”, wraz z aktami wykonawczymi wydanymi na podstawie delegacji zawartych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>w Ustawie;</w:t>
      </w:r>
    </w:p>
    <w:p w14:paraId="4667A4FF" w14:textId="10859271" w:rsidR="00916A1E" w:rsidRPr="00240701" w:rsidRDefault="008D5123" w:rsidP="00BA2C89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u</w:t>
      </w:r>
      <w:r w:rsidR="00916A1E" w:rsidRPr="00240701">
        <w:rPr>
          <w:rFonts w:ascii="Arial" w:hAnsi="Arial" w:cs="Arial"/>
          <w:sz w:val="21"/>
          <w:szCs w:val="21"/>
        </w:rPr>
        <w:t>stawa z dnia 20 lutego 2015</w:t>
      </w:r>
      <w:r w:rsidR="00BA2C89" w:rsidRPr="00240701">
        <w:rPr>
          <w:rFonts w:ascii="Arial" w:hAnsi="Arial" w:cs="Arial"/>
          <w:sz w:val="21"/>
          <w:szCs w:val="21"/>
        </w:rPr>
        <w:t> </w:t>
      </w:r>
      <w:r w:rsidR="00916A1E" w:rsidRPr="00240701">
        <w:rPr>
          <w:rFonts w:ascii="Arial" w:hAnsi="Arial" w:cs="Arial"/>
          <w:sz w:val="21"/>
          <w:szCs w:val="21"/>
        </w:rPr>
        <w:t>r. o odnawialnych źródłach energii</w:t>
      </w:r>
      <w:r w:rsidR="00182E97" w:rsidRPr="00240701">
        <w:rPr>
          <w:rFonts w:ascii="Arial" w:hAnsi="Arial" w:cs="Arial"/>
          <w:sz w:val="21"/>
          <w:szCs w:val="21"/>
        </w:rPr>
        <w:t xml:space="preserve"> (z późniejszymi zmianami)</w:t>
      </w:r>
      <w:r w:rsidR="00916A1E" w:rsidRPr="00240701">
        <w:rPr>
          <w:rFonts w:ascii="Arial" w:hAnsi="Arial" w:cs="Arial"/>
          <w:sz w:val="21"/>
          <w:szCs w:val="21"/>
        </w:rPr>
        <w:t>, zwana dalej „Ustawą OZE”</w:t>
      </w:r>
      <w:r w:rsidR="00E309B7" w:rsidRPr="00240701">
        <w:rPr>
          <w:rFonts w:ascii="Arial" w:hAnsi="Arial" w:cs="Arial"/>
          <w:sz w:val="21"/>
          <w:szCs w:val="21"/>
        </w:rPr>
        <w:t>, wraz z aktami wykonawczymi wydanymi na podstawie delegacji zawartych w Ustawie</w:t>
      </w:r>
      <w:r w:rsidR="00182E97" w:rsidRPr="00240701">
        <w:rPr>
          <w:rFonts w:ascii="Arial" w:hAnsi="Arial" w:cs="Arial"/>
          <w:sz w:val="21"/>
          <w:szCs w:val="21"/>
        </w:rPr>
        <w:t xml:space="preserve"> OZE</w:t>
      </w:r>
      <w:r w:rsidR="00916A1E" w:rsidRPr="00240701">
        <w:rPr>
          <w:rFonts w:ascii="Arial" w:hAnsi="Arial" w:cs="Arial"/>
          <w:sz w:val="21"/>
          <w:szCs w:val="21"/>
        </w:rPr>
        <w:t>;</w:t>
      </w:r>
    </w:p>
    <w:p w14:paraId="3FF40ED9" w14:textId="5F4F06C6" w:rsidR="00E41190" w:rsidRPr="00240701" w:rsidRDefault="00E41190" w:rsidP="00BA2C89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Instrukcja Ruchu i Eksploatacji Sieci Dystrybucyjnej </w:t>
      </w:r>
      <w:r w:rsidRPr="00240701">
        <w:rPr>
          <w:rFonts w:ascii="Arial" w:hAnsi="Arial" w:cs="Arial"/>
          <w:b/>
          <w:sz w:val="21"/>
          <w:szCs w:val="21"/>
        </w:rPr>
        <w:t>OSD</w:t>
      </w:r>
      <w:r w:rsidR="006E5F51" w:rsidRPr="00240701">
        <w:rPr>
          <w:rFonts w:ascii="Arial" w:hAnsi="Arial" w:cs="Arial"/>
          <w:sz w:val="21"/>
          <w:szCs w:val="21"/>
        </w:rPr>
        <w:t xml:space="preserve">, </w:t>
      </w:r>
      <w:r w:rsidR="002F3596" w:rsidRPr="00240701">
        <w:rPr>
          <w:rFonts w:ascii="Arial" w:hAnsi="Arial" w:cs="Arial"/>
          <w:sz w:val="21"/>
          <w:szCs w:val="21"/>
        </w:rPr>
        <w:t>zwana dalej „</w:t>
      </w:r>
      <w:proofErr w:type="spellStart"/>
      <w:r w:rsidR="002F3596" w:rsidRPr="00240701">
        <w:rPr>
          <w:rFonts w:ascii="Arial" w:hAnsi="Arial" w:cs="Arial"/>
          <w:sz w:val="21"/>
          <w:szCs w:val="21"/>
        </w:rPr>
        <w:t>IRiESD</w:t>
      </w:r>
      <w:proofErr w:type="spellEnd"/>
      <w:r w:rsidR="006E5F51" w:rsidRPr="00240701">
        <w:rPr>
          <w:rFonts w:ascii="Arial" w:hAnsi="Arial" w:cs="Arial"/>
          <w:sz w:val="21"/>
          <w:szCs w:val="21"/>
        </w:rPr>
        <w:t>”</w:t>
      </w:r>
      <w:r w:rsidRPr="00240701">
        <w:rPr>
          <w:rFonts w:ascii="Arial" w:hAnsi="Arial" w:cs="Arial"/>
          <w:sz w:val="21"/>
          <w:szCs w:val="21"/>
        </w:rPr>
        <w:t>;</w:t>
      </w:r>
    </w:p>
    <w:p w14:paraId="10EA7067" w14:textId="20B57754" w:rsidR="006E611E" w:rsidRPr="00240701" w:rsidRDefault="005477EB" w:rsidP="00BA2C89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Warunki Dotyczące Bilansowania</w:t>
      </w:r>
      <w:r w:rsidR="009C5A4E" w:rsidRPr="00240701">
        <w:rPr>
          <w:rFonts w:ascii="Arial" w:hAnsi="Arial" w:cs="Arial"/>
          <w:sz w:val="21"/>
          <w:szCs w:val="21"/>
        </w:rPr>
        <w:t>.</w:t>
      </w:r>
      <w:r w:rsidRPr="00240701">
        <w:rPr>
          <w:rFonts w:ascii="Arial" w:hAnsi="Arial" w:cs="Arial"/>
          <w:sz w:val="21"/>
          <w:szCs w:val="21"/>
        </w:rPr>
        <w:t xml:space="preserve"> </w:t>
      </w:r>
      <w:r w:rsidR="009C5A4E" w:rsidRPr="00240701">
        <w:rPr>
          <w:rFonts w:ascii="Arial" w:hAnsi="Arial" w:cs="Arial"/>
          <w:sz w:val="21"/>
          <w:szCs w:val="21"/>
        </w:rPr>
        <w:t>N</w:t>
      </w:r>
      <w:r w:rsidRPr="00240701">
        <w:rPr>
          <w:rFonts w:ascii="Arial" w:hAnsi="Arial" w:cs="Arial"/>
          <w:sz w:val="21"/>
          <w:szCs w:val="21"/>
        </w:rPr>
        <w:t xml:space="preserve">a podstawie rozporządzenia Komisji (UE) 2017/2195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z dnia 23 listopada 2017 r. </w:t>
      </w:r>
      <w:r w:rsidR="005130C7" w:rsidRPr="00240701">
        <w:rPr>
          <w:rFonts w:ascii="Arial" w:hAnsi="Arial" w:cs="Arial"/>
          <w:sz w:val="21"/>
          <w:szCs w:val="21"/>
        </w:rPr>
        <w:t xml:space="preserve">ustanawiającym </w:t>
      </w:r>
      <w:r w:rsidRPr="00240701">
        <w:rPr>
          <w:rFonts w:ascii="Arial" w:hAnsi="Arial" w:cs="Arial"/>
          <w:sz w:val="21"/>
          <w:szCs w:val="21"/>
        </w:rPr>
        <w:t>wytyczne dotyczące bilansowania</w:t>
      </w:r>
      <w:r w:rsidR="00E309B7" w:rsidRPr="00240701">
        <w:rPr>
          <w:rFonts w:ascii="Arial" w:hAnsi="Arial" w:cs="Arial"/>
          <w:sz w:val="21"/>
          <w:szCs w:val="21"/>
        </w:rPr>
        <w:t>, zwane dalej „WDB”</w:t>
      </w:r>
      <w:r w:rsidR="006E611E" w:rsidRPr="00240701">
        <w:rPr>
          <w:rFonts w:ascii="Arial" w:hAnsi="Arial" w:cs="Arial"/>
          <w:sz w:val="21"/>
          <w:szCs w:val="21"/>
        </w:rPr>
        <w:t>;</w:t>
      </w:r>
    </w:p>
    <w:p w14:paraId="28946C84" w14:textId="65EC9766" w:rsidR="00C30D54" w:rsidRPr="00240701" w:rsidRDefault="00C30D54" w:rsidP="00C30D54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Instrukcja Ruchu i Eksploatacji Sieci Przesyłowej część „Sposób funkcjonowania Centralnego systemu informacji rynku energii oraz współpracy Operatora systemu przesyłowego elektroenergetycznego, działającego jako Operator informacji rynku energii,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z Użytkownikami systemu elektroenergetycznego i innymi podmiotami zobowiązanymi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>lub uprawionymi do korzystania z Centralnego systemu informacji rynku energii, zwana dalej „</w:t>
      </w:r>
      <w:proofErr w:type="spellStart"/>
      <w:r w:rsidRPr="00240701">
        <w:rPr>
          <w:rFonts w:ascii="Arial" w:hAnsi="Arial" w:cs="Arial"/>
          <w:sz w:val="21"/>
          <w:szCs w:val="21"/>
        </w:rPr>
        <w:t>IRiESP</w:t>
      </w:r>
      <w:proofErr w:type="spellEnd"/>
      <w:r w:rsidRPr="00240701">
        <w:rPr>
          <w:rFonts w:ascii="Arial" w:hAnsi="Arial" w:cs="Arial"/>
          <w:sz w:val="21"/>
          <w:szCs w:val="21"/>
        </w:rPr>
        <w:t>-OIRE”;</w:t>
      </w:r>
    </w:p>
    <w:p w14:paraId="5264DE06" w14:textId="6CAF892F" w:rsidR="009C6DE3" w:rsidRPr="00240701" w:rsidRDefault="0005358B" w:rsidP="00BA2C89">
      <w:pPr>
        <w:numPr>
          <w:ilvl w:val="0"/>
          <w:numId w:val="10"/>
        </w:numPr>
        <w:tabs>
          <w:tab w:val="clear" w:pos="360"/>
          <w:tab w:val="num" w:pos="709"/>
        </w:tabs>
        <w:spacing w:before="120" w:line="264" w:lineRule="auto"/>
        <w:ind w:left="709" w:hanging="284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T</w:t>
      </w:r>
      <w:r w:rsidR="006E611E" w:rsidRPr="00240701">
        <w:rPr>
          <w:rFonts w:ascii="Arial" w:hAnsi="Arial" w:cs="Arial"/>
          <w:sz w:val="21"/>
          <w:szCs w:val="21"/>
        </w:rPr>
        <w:t>aryfa</w:t>
      </w:r>
      <w:r w:rsidRPr="00240701">
        <w:rPr>
          <w:rFonts w:ascii="Arial" w:hAnsi="Arial" w:cs="Arial"/>
          <w:sz w:val="21"/>
          <w:szCs w:val="21"/>
        </w:rPr>
        <w:t xml:space="preserve"> </w:t>
      </w:r>
      <w:r w:rsidR="0062605C" w:rsidRPr="00240701">
        <w:rPr>
          <w:rFonts w:ascii="Arial" w:hAnsi="Arial" w:cs="Arial"/>
          <w:sz w:val="21"/>
          <w:szCs w:val="21"/>
        </w:rPr>
        <w:t xml:space="preserve">dla </w:t>
      </w:r>
      <w:r w:rsidR="00C30D54" w:rsidRPr="00240701">
        <w:rPr>
          <w:rFonts w:ascii="Arial" w:hAnsi="Arial" w:cs="Arial"/>
          <w:sz w:val="21"/>
          <w:szCs w:val="21"/>
        </w:rPr>
        <w:t xml:space="preserve">usługi </w:t>
      </w:r>
      <w:r w:rsidR="0062605C" w:rsidRPr="00240701">
        <w:rPr>
          <w:rFonts w:ascii="Arial" w:hAnsi="Arial" w:cs="Arial"/>
          <w:sz w:val="21"/>
          <w:szCs w:val="21"/>
        </w:rPr>
        <w:t xml:space="preserve">dystrybucji energii elektrycznej </w:t>
      </w:r>
      <w:r w:rsidR="006E611E" w:rsidRPr="00240701">
        <w:rPr>
          <w:rFonts w:ascii="Arial" w:hAnsi="Arial" w:cs="Arial"/>
          <w:b/>
          <w:sz w:val="21"/>
          <w:szCs w:val="21"/>
        </w:rPr>
        <w:t>OSD</w:t>
      </w:r>
      <w:r w:rsidR="006E5F51" w:rsidRPr="00240701">
        <w:rPr>
          <w:rFonts w:ascii="Arial" w:hAnsi="Arial" w:cs="Arial"/>
          <w:sz w:val="21"/>
          <w:szCs w:val="21"/>
        </w:rPr>
        <w:t xml:space="preserve">, </w:t>
      </w:r>
      <w:r w:rsidRPr="00240701">
        <w:rPr>
          <w:rFonts w:ascii="Arial" w:hAnsi="Arial" w:cs="Arial"/>
          <w:sz w:val="21"/>
          <w:szCs w:val="21"/>
        </w:rPr>
        <w:t>zwana dalej „Taryfą OSD</w:t>
      </w:r>
      <w:r w:rsidR="006E5F51" w:rsidRPr="00240701">
        <w:rPr>
          <w:rFonts w:ascii="Arial" w:hAnsi="Arial" w:cs="Arial"/>
          <w:sz w:val="21"/>
          <w:szCs w:val="21"/>
        </w:rPr>
        <w:t>”</w:t>
      </w:r>
      <w:r w:rsidR="00813031" w:rsidRPr="00240701">
        <w:rPr>
          <w:rFonts w:ascii="Arial" w:hAnsi="Arial" w:cs="Arial"/>
          <w:sz w:val="21"/>
          <w:szCs w:val="21"/>
        </w:rPr>
        <w:t>;</w:t>
      </w:r>
    </w:p>
    <w:p w14:paraId="1D547C09" w14:textId="53928FA8" w:rsidR="009C6DE3" w:rsidRPr="00240701" w:rsidRDefault="009C6DE3" w:rsidP="009C6DE3">
      <w:pPr>
        <w:pStyle w:val="Akapitzlist"/>
        <w:spacing w:before="120" w:line="264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a także akty prawa powszechnie obowiązującego.</w:t>
      </w:r>
    </w:p>
    <w:p w14:paraId="10B39028" w14:textId="77777777" w:rsidR="0024382F" w:rsidRPr="00240701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oświadczają, że znana jest im treść </w:t>
      </w:r>
      <w:r w:rsidR="0024382F" w:rsidRPr="00240701">
        <w:rPr>
          <w:rFonts w:ascii="Arial" w:hAnsi="Arial" w:cs="Arial"/>
          <w:color w:val="auto"/>
          <w:sz w:val="21"/>
          <w:szCs w:val="21"/>
        </w:rPr>
        <w:t xml:space="preserve">oraz zobowiązują się do przestrzegania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przepisów </w:t>
      </w:r>
      <w:r w:rsidR="0024382F" w:rsidRPr="00240701">
        <w:rPr>
          <w:rFonts w:ascii="Arial" w:hAnsi="Arial" w:cs="Arial"/>
          <w:color w:val="auto"/>
          <w:sz w:val="21"/>
          <w:szCs w:val="21"/>
        </w:rPr>
        <w:t>oraz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dokumentów</w:t>
      </w:r>
      <w:r w:rsidR="00810480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24382F" w:rsidRPr="00240701">
        <w:rPr>
          <w:rFonts w:ascii="Arial" w:hAnsi="Arial" w:cs="Arial"/>
          <w:color w:val="auto"/>
          <w:sz w:val="21"/>
          <w:szCs w:val="21"/>
        </w:rPr>
        <w:t xml:space="preserve">o których mowa w </w:t>
      </w:r>
      <w:r w:rsidRPr="00240701">
        <w:rPr>
          <w:rFonts w:ascii="Arial" w:hAnsi="Arial" w:cs="Arial"/>
          <w:color w:val="auto"/>
          <w:sz w:val="21"/>
          <w:szCs w:val="21"/>
        </w:rPr>
        <w:t>ust. 1</w:t>
      </w:r>
      <w:r w:rsidR="0024382F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53AE0767" w14:textId="689AE866" w:rsidR="00394FA6" w:rsidRPr="00240701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Wszystkie określenia i pojęcia użyte w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Umowie</w:t>
      </w:r>
      <w:r w:rsidRPr="00240701">
        <w:rPr>
          <w:rFonts w:ascii="Arial" w:hAnsi="Arial" w:cs="Arial"/>
          <w:color w:val="auto"/>
          <w:sz w:val="21"/>
          <w:szCs w:val="21"/>
        </w:rPr>
        <w:t>, o ile nie zostały inaczej zdefiniowane, posiadają znaczenie określone w przepisach i dokumentach przywołanych w ust. 1.</w:t>
      </w:r>
    </w:p>
    <w:p w14:paraId="565ECF16" w14:textId="5B374EDE" w:rsidR="00E76E2A" w:rsidRPr="00240701" w:rsidRDefault="00C66BD5" w:rsidP="00C30D54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proofErr w:type="spellStart"/>
      <w:r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240701">
        <w:rPr>
          <w:rFonts w:ascii="Arial" w:hAnsi="Arial" w:cs="Arial"/>
          <w:color w:val="auto"/>
          <w:sz w:val="21"/>
          <w:szCs w:val="21"/>
        </w:rPr>
        <w:t xml:space="preserve"> stanowi część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. 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Dokonane po wejściu w życie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BA2C89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zmiany </w:t>
      </w:r>
      <w:proofErr w:type="spellStart"/>
      <w:r w:rsidR="005B6BB7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C367A0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="00C367A0">
        <w:rPr>
          <w:rFonts w:ascii="Arial" w:hAnsi="Arial" w:cs="Arial"/>
          <w:color w:val="auto"/>
          <w:sz w:val="21"/>
          <w:szCs w:val="21"/>
        </w:rPr>
        <w:t>oraz</w:t>
      </w:r>
      <w:r w:rsidR="00C30D54" w:rsidRPr="00240701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C30D54" w:rsidRPr="00240701">
        <w:rPr>
          <w:rFonts w:ascii="Arial" w:hAnsi="Arial" w:cs="Arial"/>
          <w:color w:val="auto"/>
          <w:sz w:val="21"/>
          <w:szCs w:val="21"/>
        </w:rPr>
        <w:t xml:space="preserve">-OIRE </w:t>
      </w:r>
      <w:r w:rsidR="003C1823" w:rsidRPr="00240701">
        <w:rPr>
          <w:rFonts w:ascii="Arial" w:hAnsi="Arial" w:cs="Arial"/>
          <w:color w:val="auto"/>
          <w:sz w:val="21"/>
          <w:szCs w:val="21"/>
        </w:rPr>
        <w:t xml:space="preserve">lub </w:t>
      </w:r>
      <w:r w:rsidR="005477EB" w:rsidRPr="00240701">
        <w:rPr>
          <w:rFonts w:ascii="Arial" w:hAnsi="Arial" w:cs="Arial"/>
          <w:color w:val="auto"/>
          <w:sz w:val="21"/>
          <w:szCs w:val="21"/>
        </w:rPr>
        <w:t>WDB</w:t>
      </w:r>
      <w:r w:rsidR="00E545EC" w:rsidRPr="00240701">
        <w:rPr>
          <w:rFonts w:ascii="Arial" w:hAnsi="Arial" w:cs="Arial"/>
          <w:color w:val="auto"/>
          <w:sz w:val="21"/>
          <w:szCs w:val="21"/>
        </w:rPr>
        <w:t xml:space="preserve"> zatwierdzone przez Prezesa URE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, obowiązują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bez</w:t>
      </w:r>
      <w:r w:rsidR="00C30D5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konieczności sporządzania </w:t>
      </w:r>
      <w:r w:rsidR="00B50D2A" w:rsidRPr="00240701">
        <w:rPr>
          <w:rFonts w:ascii="Arial" w:hAnsi="Arial" w:cs="Arial"/>
          <w:color w:val="auto"/>
          <w:sz w:val="21"/>
          <w:szCs w:val="21"/>
        </w:rPr>
        <w:t>a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neksu do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. </w:t>
      </w:r>
      <w:r w:rsidR="00576010" w:rsidRPr="00240701">
        <w:rPr>
          <w:rFonts w:ascii="Arial" w:hAnsi="Arial" w:cs="Arial"/>
          <w:color w:val="auto"/>
          <w:sz w:val="21"/>
          <w:szCs w:val="21"/>
        </w:rPr>
        <w:t xml:space="preserve">W przypadku niezgodności zapisów </w:t>
      </w:r>
      <w:r w:rsidR="00576010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576010" w:rsidRPr="00240701">
        <w:rPr>
          <w:rFonts w:ascii="Arial" w:hAnsi="Arial" w:cs="Arial"/>
          <w:color w:val="auto"/>
          <w:sz w:val="21"/>
          <w:szCs w:val="21"/>
        </w:rPr>
        <w:t xml:space="preserve"> i </w:t>
      </w:r>
      <w:proofErr w:type="spellStart"/>
      <w:r w:rsidR="00576010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576010" w:rsidRPr="00240701">
        <w:rPr>
          <w:rFonts w:ascii="Arial" w:hAnsi="Arial" w:cs="Arial"/>
          <w:color w:val="auto"/>
          <w:sz w:val="21"/>
          <w:szCs w:val="21"/>
        </w:rPr>
        <w:t xml:space="preserve">, obowiązują zapisy </w:t>
      </w:r>
      <w:proofErr w:type="spellStart"/>
      <w:r w:rsidR="00576010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576010" w:rsidRPr="00240701">
        <w:rPr>
          <w:rFonts w:ascii="Arial" w:hAnsi="Arial" w:cs="Arial"/>
          <w:color w:val="auto"/>
          <w:sz w:val="21"/>
          <w:szCs w:val="21"/>
        </w:rPr>
        <w:t xml:space="preserve">. </w:t>
      </w:r>
      <w:r w:rsidR="00E41190" w:rsidRPr="00240701">
        <w:rPr>
          <w:rFonts w:ascii="Arial" w:hAnsi="Arial" w:cs="Arial"/>
          <w:color w:val="auto"/>
          <w:sz w:val="21"/>
          <w:szCs w:val="21"/>
        </w:rPr>
        <w:t>Nie wyklucza to prawa do rozwiązania</w:t>
      </w:r>
      <w:r w:rsidR="00C73E17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E41190" w:rsidRPr="00240701">
        <w:rPr>
          <w:rFonts w:ascii="Arial" w:hAnsi="Arial" w:cs="Arial"/>
          <w:color w:val="auto"/>
          <w:sz w:val="21"/>
          <w:szCs w:val="21"/>
        </w:rPr>
        <w:t>, zgodnie z § 1</w:t>
      </w:r>
      <w:r w:rsidR="005130C7" w:rsidRPr="00240701">
        <w:rPr>
          <w:rFonts w:ascii="Arial" w:hAnsi="Arial" w:cs="Arial"/>
          <w:color w:val="auto"/>
          <w:sz w:val="21"/>
          <w:szCs w:val="21"/>
        </w:rPr>
        <w:t>1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ust. </w:t>
      </w:r>
      <w:r w:rsidR="003B67D6" w:rsidRPr="00240701">
        <w:rPr>
          <w:rFonts w:ascii="Arial" w:hAnsi="Arial" w:cs="Arial"/>
          <w:color w:val="auto"/>
          <w:sz w:val="21"/>
          <w:szCs w:val="21"/>
        </w:rPr>
        <w:t>5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E41190" w:rsidRPr="00240701">
        <w:rPr>
          <w:rFonts w:ascii="Arial" w:hAnsi="Arial" w:cs="Arial"/>
          <w:color w:val="auto"/>
          <w:sz w:val="21"/>
          <w:szCs w:val="21"/>
        </w:rPr>
        <w:t>.</w:t>
      </w:r>
      <w:r w:rsidR="00442FB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Jednocześnie </w:t>
      </w:r>
      <w:r w:rsidR="003D45A4"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 przyjmują, że </w:t>
      </w:r>
      <w:r w:rsidR="003D45A4"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 powiadomi </w:t>
      </w:r>
      <w:r w:rsidR="003D45A4" w:rsidRPr="00240701">
        <w:rPr>
          <w:rFonts w:ascii="Arial" w:hAnsi="Arial" w:cs="Arial"/>
          <w:b/>
          <w:color w:val="auto"/>
          <w:sz w:val="21"/>
          <w:szCs w:val="21"/>
        </w:rPr>
        <w:t>Sprzedawcę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 w formie elektronicznej na dedykowany adres mailowy wskazany</w:t>
      </w:r>
      <w:r w:rsidR="00576010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w Załączniku </w:t>
      </w:r>
      <w:r w:rsidR="00BA2C89" w:rsidRPr="00240701">
        <w:rPr>
          <w:rFonts w:ascii="Arial" w:hAnsi="Arial" w:cs="Arial"/>
          <w:color w:val="auto"/>
          <w:sz w:val="21"/>
          <w:szCs w:val="21"/>
        </w:rPr>
        <w:t xml:space="preserve">nr </w:t>
      </w:r>
      <w:r w:rsidR="004B7C75" w:rsidRPr="00240701">
        <w:rPr>
          <w:rFonts w:ascii="Arial" w:hAnsi="Arial" w:cs="Arial"/>
          <w:color w:val="auto"/>
          <w:sz w:val="21"/>
          <w:szCs w:val="21"/>
        </w:rPr>
        <w:t xml:space="preserve">1 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do </w:t>
      </w:r>
      <w:r w:rsidR="003D45A4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, o publicznym dostępie do projektu </w:t>
      </w:r>
      <w:proofErr w:type="spellStart"/>
      <w:r w:rsidR="003D45A4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lub jej zmian oraz o możliwości zgłaszania uwag, określając miejsce i termin ich zgłaszania. </w:t>
      </w:r>
      <w:r w:rsidR="0062605C" w:rsidRPr="00240701">
        <w:rPr>
          <w:rFonts w:ascii="Arial" w:hAnsi="Arial" w:cs="Arial"/>
          <w:color w:val="auto"/>
          <w:sz w:val="21"/>
          <w:szCs w:val="21"/>
        </w:rPr>
        <w:t xml:space="preserve">Powiadomienie to nastąpi nie później niż w terminie 7 dni kalendarzowych od dnia opublikowania projektu </w:t>
      </w:r>
      <w:proofErr w:type="spellStart"/>
      <w:r w:rsidR="0062605C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62605C" w:rsidRPr="00240701">
        <w:rPr>
          <w:rFonts w:ascii="Arial" w:hAnsi="Arial" w:cs="Arial"/>
          <w:color w:val="auto"/>
          <w:sz w:val="21"/>
          <w:szCs w:val="21"/>
        </w:rPr>
        <w:t xml:space="preserve"> lub jej zmian.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 Nie później niż 3 dni robocze po </w:t>
      </w:r>
      <w:r w:rsidR="00C367A0">
        <w:rPr>
          <w:rFonts w:ascii="Arial" w:hAnsi="Arial" w:cs="Arial"/>
          <w:color w:val="auto"/>
          <w:sz w:val="21"/>
          <w:szCs w:val="21"/>
        </w:rPr>
        <w:t xml:space="preserve">wprowadzeniu zmian w </w:t>
      </w:r>
      <w:proofErr w:type="spellStart"/>
      <w:r w:rsidR="003D45A4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, </w:t>
      </w:r>
      <w:r w:rsidR="003D45A4"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 poinformuje o tym </w:t>
      </w:r>
      <w:r w:rsidR="003D45A4" w:rsidRPr="00240701">
        <w:rPr>
          <w:rFonts w:ascii="Arial" w:hAnsi="Arial" w:cs="Arial"/>
          <w:b/>
          <w:color w:val="auto"/>
          <w:sz w:val="21"/>
          <w:szCs w:val="21"/>
        </w:rPr>
        <w:t xml:space="preserve">Sprzedawcę 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w formie elektronicznej na dedykowany adres mailowy wskazany </w:t>
      </w:r>
      <w:r w:rsidR="00C30D54" w:rsidRPr="00240701">
        <w:rPr>
          <w:rFonts w:ascii="Arial" w:hAnsi="Arial" w:cs="Arial"/>
          <w:color w:val="auto"/>
          <w:sz w:val="21"/>
          <w:szCs w:val="21"/>
        </w:rPr>
        <w:br/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w Załączniku </w:t>
      </w:r>
      <w:r w:rsidR="00BA2C89" w:rsidRPr="00240701">
        <w:rPr>
          <w:rFonts w:ascii="Arial" w:hAnsi="Arial" w:cs="Arial"/>
          <w:color w:val="auto"/>
          <w:sz w:val="21"/>
          <w:szCs w:val="21"/>
        </w:rPr>
        <w:t xml:space="preserve">nr </w:t>
      </w:r>
      <w:r w:rsidR="00585B9C" w:rsidRPr="00240701">
        <w:rPr>
          <w:rFonts w:ascii="Arial" w:hAnsi="Arial" w:cs="Arial"/>
          <w:color w:val="auto"/>
          <w:sz w:val="21"/>
          <w:szCs w:val="21"/>
        </w:rPr>
        <w:t xml:space="preserve">1 </w:t>
      </w:r>
      <w:r w:rsidR="003D45A4" w:rsidRPr="00240701">
        <w:rPr>
          <w:rFonts w:ascii="Arial" w:hAnsi="Arial" w:cs="Arial"/>
          <w:color w:val="auto"/>
          <w:sz w:val="21"/>
          <w:szCs w:val="21"/>
        </w:rPr>
        <w:t xml:space="preserve">do </w:t>
      </w:r>
      <w:r w:rsidR="003D45A4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3D45A4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0E3B6293" w14:textId="54CB2BCD" w:rsidR="007B2ECF" w:rsidRPr="00240701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7B2ECF" w:rsidRPr="00240701">
        <w:rPr>
          <w:rFonts w:ascii="Arial" w:hAnsi="Arial" w:cs="Arial"/>
          <w:color w:val="auto"/>
          <w:sz w:val="21"/>
          <w:szCs w:val="21"/>
        </w:rPr>
        <w:t>o</w:t>
      </w:r>
      <w:r w:rsidRPr="00240701">
        <w:rPr>
          <w:rFonts w:ascii="Arial" w:hAnsi="Arial" w:cs="Arial"/>
          <w:color w:val="auto"/>
          <w:sz w:val="21"/>
          <w:szCs w:val="21"/>
        </w:rPr>
        <w:t>świadcz</w:t>
      </w:r>
      <w:r w:rsidR="007B2ECF" w:rsidRPr="00240701">
        <w:rPr>
          <w:rFonts w:ascii="Arial" w:hAnsi="Arial" w:cs="Arial"/>
          <w:color w:val="auto"/>
          <w:sz w:val="21"/>
          <w:szCs w:val="21"/>
        </w:rPr>
        <w:t>a</w:t>
      </w:r>
      <w:r w:rsidR="00F44370" w:rsidRPr="00240701">
        <w:rPr>
          <w:rFonts w:ascii="Arial" w:hAnsi="Arial" w:cs="Arial"/>
          <w:color w:val="auto"/>
          <w:sz w:val="21"/>
          <w:szCs w:val="21"/>
        </w:rPr>
        <w:t>,</w:t>
      </w:r>
      <w:r w:rsidR="007B2ECF" w:rsidRPr="00240701">
        <w:rPr>
          <w:rFonts w:ascii="Arial" w:hAnsi="Arial" w:cs="Arial"/>
          <w:color w:val="auto"/>
          <w:sz w:val="21"/>
          <w:szCs w:val="21"/>
        </w:rPr>
        <w:t xml:space="preserve"> że:</w:t>
      </w:r>
    </w:p>
    <w:p w14:paraId="1741643E" w14:textId="2FF57E7A" w:rsidR="007B2ECF" w:rsidRPr="00240701" w:rsidRDefault="007B2ECF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posiada </w:t>
      </w:r>
      <w:r w:rsidR="00E41190" w:rsidRPr="00240701">
        <w:rPr>
          <w:rFonts w:ascii="Arial" w:hAnsi="Arial" w:cs="Arial"/>
          <w:color w:val="auto"/>
          <w:sz w:val="21"/>
          <w:szCs w:val="21"/>
        </w:rPr>
        <w:t>koncesj</w:t>
      </w:r>
      <w:r w:rsidRPr="00240701">
        <w:rPr>
          <w:rFonts w:ascii="Arial" w:hAnsi="Arial" w:cs="Arial"/>
          <w:color w:val="auto"/>
          <w:sz w:val="21"/>
          <w:szCs w:val="21"/>
        </w:rPr>
        <w:t>ę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na dystrybucję energii elektrycznej </w:t>
      </w:r>
      <w:r w:rsidR="00C30D54" w:rsidRPr="00240701">
        <w:rPr>
          <w:rFonts w:ascii="Arial" w:hAnsi="Arial" w:cs="Arial"/>
          <w:color w:val="auto"/>
          <w:sz w:val="21"/>
          <w:szCs w:val="21"/>
        </w:rPr>
        <w:t xml:space="preserve">nr </w:t>
      </w:r>
      <w:r w:rsidR="00C367A0">
        <w:rPr>
          <w:rFonts w:ascii="Arial" w:hAnsi="Arial" w:cs="Arial"/>
          <w:color w:val="auto"/>
          <w:sz w:val="21"/>
          <w:szCs w:val="21"/>
        </w:rPr>
        <w:t xml:space="preserve">PEE/225/1928/W/1/2/2001/AS </w:t>
      </w:r>
      <w:r w:rsidR="00E41190" w:rsidRPr="00240701">
        <w:rPr>
          <w:rFonts w:ascii="Arial" w:hAnsi="Arial" w:cs="Arial"/>
          <w:color w:val="auto"/>
          <w:sz w:val="21"/>
          <w:szCs w:val="21"/>
        </w:rPr>
        <w:t>wydan</w:t>
      </w:r>
      <w:r w:rsidRPr="00240701">
        <w:rPr>
          <w:rFonts w:ascii="Arial" w:hAnsi="Arial" w:cs="Arial"/>
          <w:color w:val="auto"/>
          <w:sz w:val="21"/>
          <w:szCs w:val="21"/>
        </w:rPr>
        <w:t>ą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przez Prezesa URE decyzją z dnia </w:t>
      </w:r>
      <w:r w:rsidR="00C367A0">
        <w:rPr>
          <w:rFonts w:ascii="Arial" w:hAnsi="Arial" w:cs="Arial"/>
          <w:color w:val="auto"/>
          <w:sz w:val="21"/>
          <w:szCs w:val="21"/>
        </w:rPr>
        <w:t xml:space="preserve">24 stycznia 2001 r. </w:t>
      </w:r>
      <w:r w:rsidR="00D27BCB" w:rsidRPr="00240701">
        <w:rPr>
          <w:rFonts w:ascii="Arial" w:hAnsi="Arial" w:cs="Arial"/>
          <w:color w:val="auto"/>
          <w:sz w:val="21"/>
          <w:szCs w:val="21"/>
        </w:rPr>
        <w:t xml:space="preserve">wraz z późniejszymi zmianami, </w:t>
      </w:r>
      <w:r w:rsidR="00E41190" w:rsidRPr="00240701">
        <w:rPr>
          <w:rFonts w:ascii="Arial" w:hAnsi="Arial" w:cs="Arial"/>
          <w:color w:val="auto"/>
          <w:sz w:val="21"/>
          <w:szCs w:val="21"/>
        </w:rPr>
        <w:t>na okres</w:t>
      </w:r>
      <w:r w:rsidR="00686B68" w:rsidRPr="00240701">
        <w:rPr>
          <w:rFonts w:ascii="Arial" w:hAnsi="Arial" w:cs="Arial"/>
          <w:color w:val="auto"/>
          <w:sz w:val="21"/>
          <w:szCs w:val="21"/>
        </w:rPr>
        <w:t xml:space="preserve"> od dnia</w:t>
      </w:r>
      <w:r w:rsidR="00E1513E" w:rsidRPr="00240701">
        <w:rPr>
          <w:rFonts w:ascii="Arial" w:hAnsi="Arial" w:cs="Arial"/>
          <w:color w:val="auto"/>
          <w:sz w:val="21"/>
          <w:szCs w:val="21"/>
        </w:rPr>
        <w:t xml:space="preserve">., </w:t>
      </w:r>
      <w:r w:rsidR="00C367A0">
        <w:rPr>
          <w:rFonts w:ascii="Arial" w:hAnsi="Arial" w:cs="Arial"/>
          <w:color w:val="auto"/>
          <w:sz w:val="21"/>
          <w:szCs w:val="21"/>
        </w:rPr>
        <w:t xml:space="preserve">31 stycznia 2001 r. do dnia 31 stycznia 2046 r.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na podstawie której świadczy usługi dystrybucji energii elektrycznej (zwane dalej „usługami </w:t>
      </w:r>
      <w:r w:rsidR="00E55DA8" w:rsidRPr="00240701">
        <w:rPr>
          <w:rFonts w:ascii="Arial" w:hAnsi="Arial" w:cs="Arial"/>
          <w:color w:val="auto"/>
          <w:sz w:val="21"/>
          <w:szCs w:val="21"/>
        </w:rPr>
        <w:t>dystrybucji”);</w:t>
      </w:r>
    </w:p>
    <w:p w14:paraId="1CCF4F84" w14:textId="51AD3AD7" w:rsidR="00E906A9" w:rsidRPr="003C0A5E" w:rsidRDefault="00E41190" w:rsidP="003C0A5E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został wyznaczony przez Prezesa URE na operatora systemu dystrybucyjnego elektroenergetycznego decyzją nr </w:t>
      </w:r>
      <w:r w:rsidR="00C367A0">
        <w:rPr>
          <w:rFonts w:ascii="Arial" w:hAnsi="Arial" w:cs="Arial"/>
          <w:color w:val="auto"/>
          <w:sz w:val="21"/>
          <w:szCs w:val="21"/>
        </w:rPr>
        <w:t xml:space="preserve">DPE-4711-91(8)/2011/1928/UA </w:t>
      </w:r>
      <w:r w:rsidRPr="00240701">
        <w:rPr>
          <w:rFonts w:ascii="Arial" w:hAnsi="Arial" w:cs="Arial"/>
          <w:color w:val="auto"/>
          <w:sz w:val="21"/>
          <w:szCs w:val="21"/>
        </w:rPr>
        <w:t>z dnia</w:t>
      </w:r>
      <w:r w:rsidR="00BA2C89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C367A0">
        <w:rPr>
          <w:rFonts w:ascii="Arial" w:hAnsi="Arial" w:cs="Arial"/>
          <w:color w:val="auto"/>
          <w:sz w:val="21"/>
          <w:szCs w:val="21"/>
        </w:rPr>
        <w:t xml:space="preserve"> 10 listopada 2011 r. </w:t>
      </w:r>
      <w:r w:rsidR="00D27BCB" w:rsidRPr="00240701">
        <w:rPr>
          <w:rFonts w:ascii="Arial" w:hAnsi="Arial" w:cs="Arial"/>
          <w:color w:val="auto"/>
          <w:sz w:val="21"/>
          <w:szCs w:val="21"/>
        </w:rPr>
        <w:t>wraz z późniejszymi zmianami</w:t>
      </w:r>
      <w:r w:rsidR="00935B05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>na</w:t>
      </w:r>
      <w:r w:rsidR="00686B68" w:rsidRPr="00240701">
        <w:rPr>
          <w:rFonts w:ascii="Arial" w:hAnsi="Arial" w:cs="Arial"/>
          <w:color w:val="auto"/>
          <w:sz w:val="21"/>
          <w:szCs w:val="21"/>
        </w:rPr>
        <w:t xml:space="preserve"> obszarze określonym w koncesji</w:t>
      </w:r>
      <w:r w:rsidR="00692405" w:rsidRPr="00240701">
        <w:rPr>
          <w:rFonts w:ascii="Arial" w:hAnsi="Arial" w:cs="Arial"/>
          <w:color w:val="auto"/>
          <w:sz w:val="21"/>
          <w:szCs w:val="21"/>
        </w:rPr>
        <w:t>,</w:t>
      </w:r>
      <w:r w:rsidR="00C367A0">
        <w:rPr>
          <w:rFonts w:ascii="Arial" w:hAnsi="Arial" w:cs="Arial"/>
          <w:color w:val="auto"/>
          <w:sz w:val="21"/>
          <w:szCs w:val="21"/>
        </w:rPr>
        <w:t xml:space="preserve"> na okres od dnia 1 stycznia 2012 r. do dnia 31 stycznia 2046 r.</w:t>
      </w:r>
      <w:r w:rsidR="00E55DA8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5321DB0F" w14:textId="407DF010" w:rsidR="00D27BCB" w:rsidRPr="00240701" w:rsidRDefault="00D27BCB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after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lastRenderedPageBreak/>
        <w:t xml:space="preserve">posiada zawartą z </w:t>
      </w:r>
      <w:r w:rsidR="00935B05" w:rsidRPr="00240701">
        <w:rPr>
          <w:rFonts w:ascii="Arial" w:hAnsi="Arial" w:cs="Arial"/>
          <w:color w:val="auto"/>
          <w:sz w:val="21"/>
          <w:szCs w:val="21"/>
        </w:rPr>
        <w:t>OIRE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umowę o umożliwienie realizowania procesów rynku energii lub wymiany informacji rynku energii za pośrednictwem Centralnego systemu informacji rynku energii (zwanym dalej „CSIRE”)</w:t>
      </w:r>
      <w:r w:rsidR="00935B05" w:rsidRPr="00240701">
        <w:rPr>
          <w:rFonts w:ascii="Arial" w:hAnsi="Arial" w:cs="Arial"/>
          <w:color w:val="auto"/>
          <w:sz w:val="21"/>
          <w:szCs w:val="21"/>
        </w:rPr>
        <w:t xml:space="preserve">, </w:t>
      </w:r>
      <w:r w:rsidR="00935B05" w:rsidRPr="00240701">
        <w:rPr>
          <w:rFonts w:ascii="Arial" w:hAnsi="Arial" w:cs="Arial"/>
          <w:sz w:val="21"/>
          <w:szCs w:val="21"/>
        </w:rPr>
        <w:t>o której mowa w art. 11zg Ustawy</w:t>
      </w:r>
      <w:r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11D30AD7" w14:textId="1B5A6D2C" w:rsidR="00D27BCB" w:rsidRPr="004A1F78" w:rsidRDefault="00E906A9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after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4A1F78">
        <w:rPr>
          <w:rFonts w:ascii="Arial" w:hAnsi="Arial" w:cs="Arial"/>
          <w:color w:val="auto"/>
          <w:sz w:val="21"/>
          <w:szCs w:val="21"/>
        </w:rPr>
        <w:t>posiada status dużego przedsiębiorstwa w rozumieniu ustawy z dnia 8 marca 2013</w:t>
      </w:r>
      <w:r w:rsidR="00813031" w:rsidRPr="004A1F78">
        <w:rPr>
          <w:rFonts w:ascii="Arial" w:hAnsi="Arial" w:cs="Arial"/>
          <w:color w:val="auto"/>
          <w:sz w:val="21"/>
          <w:szCs w:val="21"/>
        </w:rPr>
        <w:t xml:space="preserve"> </w:t>
      </w:r>
      <w:r w:rsidRPr="004A1F78">
        <w:rPr>
          <w:rFonts w:ascii="Arial" w:hAnsi="Arial" w:cs="Arial"/>
          <w:color w:val="auto"/>
          <w:sz w:val="21"/>
          <w:szCs w:val="21"/>
        </w:rPr>
        <w:t xml:space="preserve">r. </w:t>
      </w:r>
      <w:r w:rsidR="00585B9C" w:rsidRPr="004A1F78">
        <w:rPr>
          <w:rFonts w:ascii="Arial" w:hAnsi="Arial" w:cs="Arial"/>
          <w:color w:val="auto"/>
          <w:sz w:val="21"/>
          <w:szCs w:val="21"/>
        </w:rPr>
        <w:br/>
      </w:r>
      <w:r w:rsidRPr="004A1F78">
        <w:rPr>
          <w:rFonts w:ascii="Arial" w:hAnsi="Arial" w:cs="Arial"/>
          <w:color w:val="auto"/>
          <w:sz w:val="21"/>
          <w:szCs w:val="21"/>
        </w:rPr>
        <w:t>o przeciwdziałaniu nadmiernym opóźnieniom w transakcjach handlowych</w:t>
      </w:r>
      <w:r w:rsidR="003C0A5E">
        <w:rPr>
          <w:rFonts w:ascii="Arial" w:hAnsi="Arial" w:cs="Arial"/>
          <w:color w:val="auto"/>
          <w:sz w:val="21"/>
          <w:szCs w:val="21"/>
        </w:rPr>
        <w:t>.;</w:t>
      </w:r>
    </w:p>
    <w:p w14:paraId="5B0C1A1E" w14:textId="209F4924" w:rsidR="007B2ECF" w:rsidRPr="003B0927" w:rsidRDefault="00D27BCB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after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3B0927">
        <w:rPr>
          <w:rFonts w:ascii="Arial" w:hAnsi="Arial" w:cs="Arial"/>
          <w:color w:val="auto"/>
          <w:sz w:val="21"/>
          <w:szCs w:val="21"/>
        </w:rPr>
        <w:t>posiada kod EIC:</w:t>
      </w:r>
      <w:r w:rsidR="003B0927" w:rsidRPr="003B0927">
        <w:rPr>
          <w:rFonts w:ascii="Arial" w:hAnsi="Arial" w:cs="Arial"/>
          <w:color w:val="auto"/>
          <w:sz w:val="21"/>
          <w:szCs w:val="21"/>
        </w:rPr>
        <w:t>19XRCEKOENERGIAN</w:t>
      </w:r>
      <w:r w:rsidR="003C0A5E">
        <w:rPr>
          <w:rFonts w:ascii="Arial" w:hAnsi="Arial" w:cs="Arial"/>
          <w:color w:val="auto"/>
          <w:sz w:val="21"/>
          <w:szCs w:val="21"/>
        </w:rPr>
        <w:t>.</w:t>
      </w:r>
    </w:p>
    <w:p w14:paraId="7A52E58F" w14:textId="77777777" w:rsidR="007B2ECF" w:rsidRPr="00240701" w:rsidRDefault="00E41190" w:rsidP="0071705D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bookmarkStart w:id="0" w:name="OLE_LINK1"/>
      <w:bookmarkEnd w:id="0"/>
      <w:r w:rsidRPr="00240701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oświadcza, że</w:t>
      </w:r>
      <w:r w:rsidR="007B2ECF" w:rsidRPr="00240701">
        <w:rPr>
          <w:rFonts w:ascii="Arial" w:hAnsi="Arial" w:cs="Arial"/>
          <w:color w:val="auto"/>
          <w:sz w:val="21"/>
          <w:szCs w:val="21"/>
        </w:rPr>
        <w:t>:</w:t>
      </w:r>
    </w:p>
    <w:p w14:paraId="593D9808" w14:textId="75A8FAD1" w:rsidR="00E41190" w:rsidRPr="00240701" w:rsidRDefault="00E41190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posiada koncesję na obrót energią elektryczną</w:t>
      </w:r>
      <w:r w:rsidR="0007117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D27BCB" w:rsidRPr="00240701">
        <w:rPr>
          <w:rFonts w:ascii="Arial" w:hAnsi="Arial" w:cs="Arial"/>
          <w:color w:val="auto"/>
          <w:sz w:val="21"/>
          <w:szCs w:val="21"/>
        </w:rPr>
        <w:t xml:space="preserve">nr </w:t>
      </w:r>
      <w:r w:rsidR="00D27BCB" w:rsidRPr="00240701">
        <w:rPr>
          <w:rFonts w:ascii="Arial" w:hAnsi="Arial" w:cs="Arial"/>
          <w:color w:val="auto"/>
          <w:sz w:val="21"/>
          <w:szCs w:val="21"/>
          <w:highlight w:val="yellow"/>
        </w:rPr>
        <w:t>………………..</w:t>
      </w:r>
      <w:r w:rsidR="00D27BCB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wydaną przez Prezesa URE decyzją z dnia </w:t>
      </w: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>............................</w:t>
      </w:r>
      <w:r w:rsidRPr="00240701">
        <w:rPr>
          <w:rFonts w:ascii="Arial" w:hAnsi="Arial" w:cs="Arial"/>
          <w:color w:val="auto"/>
          <w:sz w:val="21"/>
          <w:szCs w:val="21"/>
        </w:rPr>
        <w:t> r. wraz z późniejszymi zmianami</w:t>
      </w:r>
      <w:r w:rsidR="00D27BCB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na okres </w:t>
      </w:r>
      <w:r w:rsidR="00894879" w:rsidRPr="00240701">
        <w:rPr>
          <w:rFonts w:ascii="Arial" w:hAnsi="Arial" w:cs="Arial"/>
          <w:color w:val="auto"/>
          <w:sz w:val="21"/>
          <w:szCs w:val="21"/>
        </w:rPr>
        <w:t xml:space="preserve">od dnia </w:t>
      </w:r>
      <w:r w:rsidR="00894879" w:rsidRPr="00240701">
        <w:rPr>
          <w:rFonts w:ascii="Arial" w:hAnsi="Arial" w:cs="Arial"/>
          <w:color w:val="auto"/>
          <w:sz w:val="21"/>
          <w:szCs w:val="21"/>
          <w:highlight w:val="yellow"/>
        </w:rPr>
        <w:t>.............................</w:t>
      </w:r>
      <w:r w:rsidR="00894879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do dnia </w:t>
      </w: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>............................</w:t>
      </w:r>
      <w:r w:rsidRPr="00240701">
        <w:rPr>
          <w:rFonts w:ascii="Arial" w:hAnsi="Arial" w:cs="Arial"/>
          <w:color w:val="auto"/>
          <w:sz w:val="21"/>
          <w:szCs w:val="21"/>
        </w:rPr>
        <w:t> r.</w:t>
      </w:r>
      <w:r w:rsidR="00E55DA8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51EE3BD2" w14:textId="72512C65" w:rsidR="00D27BCB" w:rsidRPr="00240701" w:rsidRDefault="00D27BCB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posiada zawartą z</w:t>
      </w:r>
      <w:r w:rsidR="00935B05" w:rsidRPr="00240701">
        <w:rPr>
          <w:rFonts w:ascii="Arial" w:hAnsi="Arial" w:cs="Arial"/>
          <w:color w:val="auto"/>
          <w:sz w:val="21"/>
          <w:szCs w:val="21"/>
        </w:rPr>
        <w:t xml:space="preserve"> OIRE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umowę o umożliwienie realizowania procesów rynku energii lub wymiany informacji rynku energii za pośrednictwem CSIRE</w:t>
      </w:r>
      <w:r w:rsidR="00935B05" w:rsidRPr="00240701">
        <w:rPr>
          <w:rFonts w:ascii="Arial" w:hAnsi="Arial" w:cs="Arial"/>
          <w:sz w:val="21"/>
          <w:szCs w:val="21"/>
        </w:rPr>
        <w:t>, o której mowa w art. 11zg Ustawy</w:t>
      </w:r>
      <w:r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19F1C907" w14:textId="329C4584" w:rsidR="00C86535" w:rsidRPr="00240701" w:rsidRDefault="00666FE5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posiada lub zamierza posiadać umowy </w:t>
      </w:r>
      <w:r w:rsidR="00813031" w:rsidRPr="00240701">
        <w:rPr>
          <w:rFonts w:ascii="Arial" w:hAnsi="Arial" w:cs="Arial"/>
          <w:color w:val="auto"/>
          <w:sz w:val="21"/>
          <w:szCs w:val="21"/>
        </w:rPr>
        <w:t xml:space="preserve">sprzedaży energii elektrycznej </w:t>
      </w:r>
      <w:r w:rsidR="007C1E50" w:rsidRPr="00240701">
        <w:rPr>
          <w:rFonts w:ascii="Arial" w:hAnsi="Arial" w:cs="Arial"/>
          <w:color w:val="auto"/>
          <w:sz w:val="21"/>
          <w:szCs w:val="21"/>
        </w:rPr>
        <w:t xml:space="preserve">(dalej „umowa sprzedaży”) </w:t>
      </w:r>
      <w:r w:rsidRPr="00240701">
        <w:rPr>
          <w:rFonts w:ascii="Arial" w:hAnsi="Arial" w:cs="Arial"/>
          <w:color w:val="auto"/>
          <w:sz w:val="21"/>
          <w:szCs w:val="21"/>
        </w:rPr>
        <w:t>z</w:t>
      </w:r>
      <w:r w:rsidR="00813031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C96F3F" w:rsidRPr="00240701">
        <w:rPr>
          <w:rFonts w:ascii="Arial" w:hAnsi="Arial" w:cs="Arial"/>
          <w:color w:val="auto"/>
          <w:sz w:val="21"/>
          <w:szCs w:val="21"/>
        </w:rPr>
        <w:t xml:space="preserve">odbiorcami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będącymi </w:t>
      </w:r>
      <w:r w:rsidR="00A6366E" w:rsidRPr="00240701">
        <w:rPr>
          <w:rFonts w:ascii="Arial" w:hAnsi="Arial" w:cs="Arial"/>
          <w:color w:val="auto"/>
          <w:sz w:val="21"/>
          <w:szCs w:val="21"/>
        </w:rPr>
        <w:t>u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czestnikami </w:t>
      </w:r>
      <w:r w:rsidR="00A6366E" w:rsidRPr="00240701">
        <w:rPr>
          <w:rFonts w:ascii="Arial" w:hAnsi="Arial" w:cs="Arial"/>
          <w:color w:val="auto"/>
          <w:sz w:val="21"/>
          <w:szCs w:val="21"/>
        </w:rPr>
        <w:t>r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ynku </w:t>
      </w:r>
      <w:r w:rsidR="00A6366E" w:rsidRPr="00240701">
        <w:rPr>
          <w:rFonts w:ascii="Arial" w:hAnsi="Arial" w:cs="Arial"/>
          <w:color w:val="auto"/>
          <w:sz w:val="21"/>
          <w:szCs w:val="21"/>
        </w:rPr>
        <w:t>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etalicznego </w:t>
      </w:r>
      <w:r w:rsidR="002B1134" w:rsidRPr="00240701">
        <w:rPr>
          <w:rFonts w:ascii="Arial" w:hAnsi="Arial" w:cs="Arial"/>
          <w:color w:val="auto"/>
          <w:sz w:val="21"/>
          <w:szCs w:val="21"/>
        </w:rPr>
        <w:t>typu odbiorca</w:t>
      </w:r>
      <w:r w:rsidR="00751ECC" w:rsidRPr="00240701">
        <w:rPr>
          <w:rFonts w:ascii="Arial" w:hAnsi="Arial" w:cs="Arial"/>
          <w:color w:val="auto"/>
          <w:sz w:val="21"/>
          <w:szCs w:val="21"/>
        </w:rPr>
        <w:t xml:space="preserve">,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przyłączonymi do sieci dystrybucyjnej </w:t>
      </w: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="004A37E8" w:rsidRPr="00240701">
        <w:rPr>
          <w:rFonts w:ascii="Arial" w:hAnsi="Arial" w:cs="Arial"/>
          <w:color w:val="auto"/>
          <w:sz w:val="21"/>
          <w:szCs w:val="21"/>
        </w:rPr>
        <w:t xml:space="preserve"> (zwanymi dalej „</w:t>
      </w:r>
      <w:r w:rsidR="004A37E8"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="004A37E8" w:rsidRPr="00240701">
        <w:rPr>
          <w:rFonts w:ascii="Arial" w:hAnsi="Arial" w:cs="Arial"/>
          <w:color w:val="auto"/>
          <w:sz w:val="21"/>
          <w:szCs w:val="21"/>
        </w:rPr>
        <w:t>”)</w:t>
      </w:r>
      <w:r w:rsidR="00D27BCB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6BE74E68" w14:textId="65B41A3A" w:rsidR="003117A3" w:rsidRPr="00240701" w:rsidRDefault="003117A3" w:rsidP="003117A3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 xml:space="preserve">posiada/nie posiada status-u </w:t>
      </w:r>
      <w:r w:rsidRPr="00240701">
        <w:rPr>
          <w:rFonts w:ascii="Arial" w:hAnsi="Arial" w:cs="Arial"/>
          <w:color w:val="auto"/>
          <w:sz w:val="21"/>
          <w:szCs w:val="21"/>
        </w:rPr>
        <w:t>dużego przedsiębiorstwa w rozumieniu ustawy z dnia 8 marca 2013 r. o przeciwdziałaniu nadmiernym opóźnieniom w transakcjach handlowych</w:t>
      </w:r>
      <w:r w:rsidR="00D27BCB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0A80DC26" w14:textId="495EFE1C" w:rsidR="00EB69E2" w:rsidRPr="00240701" w:rsidRDefault="00C86535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  <w:highlight w:val="yellow"/>
        </w:rPr>
      </w:pP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 xml:space="preserve">został wyznaczony przez Prezesa URE sprzedawcą zobowiązanym na </w:t>
      </w:r>
      <w:r w:rsidR="00E906A9" w:rsidRPr="00240701">
        <w:rPr>
          <w:rFonts w:ascii="Arial" w:hAnsi="Arial" w:cs="Arial"/>
          <w:color w:val="auto"/>
          <w:sz w:val="21"/>
          <w:szCs w:val="21"/>
          <w:highlight w:val="yellow"/>
        </w:rPr>
        <w:t>obszarze działania OSD, w rozumieniu Ustawy OZE</w:t>
      </w:r>
      <w:r w:rsidR="00EB69E2" w:rsidRPr="00240701">
        <w:rPr>
          <w:rFonts w:ascii="Arial" w:hAnsi="Arial" w:cs="Arial"/>
          <w:color w:val="auto"/>
          <w:sz w:val="21"/>
          <w:szCs w:val="21"/>
          <w:highlight w:val="yellow"/>
        </w:rPr>
        <w:t>;</w:t>
      </w:r>
    </w:p>
    <w:p w14:paraId="68C4EFB7" w14:textId="0CA3D53C" w:rsidR="00E906A9" w:rsidRPr="00240701" w:rsidRDefault="00EB69E2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  <w:highlight w:val="yellow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posiada kod EIC: </w:t>
      </w: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>…………</w:t>
      </w:r>
      <w:r w:rsidR="003C0A5E">
        <w:rPr>
          <w:rFonts w:ascii="Arial" w:hAnsi="Arial" w:cs="Arial"/>
          <w:color w:val="auto"/>
          <w:sz w:val="21"/>
          <w:szCs w:val="21"/>
          <w:highlight w:val="yellow"/>
        </w:rPr>
        <w:t>…………………</w:t>
      </w: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>………;</w:t>
      </w:r>
    </w:p>
    <w:p w14:paraId="3909C1A4" w14:textId="4F2E4F02" w:rsidR="00EB69E2" w:rsidRPr="00240701" w:rsidRDefault="00EB69E2" w:rsidP="00BA2C89">
      <w:pPr>
        <w:pStyle w:val="Stylwyliczanie"/>
        <w:numPr>
          <w:ilvl w:val="1"/>
          <w:numId w:val="8"/>
        </w:numPr>
        <w:tabs>
          <w:tab w:val="clear" w:pos="900"/>
          <w:tab w:val="clear" w:pos="1276"/>
          <w:tab w:val="clear" w:pos="2552"/>
          <w:tab w:val="clear" w:pos="3261"/>
          <w:tab w:val="num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  <w:highlight w:val="yellow"/>
        </w:rPr>
      </w:pP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>posiada umowę z POB</w:t>
      </w:r>
      <w:r w:rsidRPr="00240701">
        <w:rPr>
          <w:rFonts w:ascii="Arial" w:hAnsi="Arial" w:cs="Arial"/>
          <w:color w:val="auto"/>
          <w:sz w:val="21"/>
          <w:szCs w:val="21"/>
          <w:highlight w:val="yellow"/>
          <w:vertAlign w:val="subscript"/>
        </w:rPr>
        <w:t>Z</w:t>
      </w: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>, / jest POB</w:t>
      </w:r>
      <w:r w:rsidRPr="00240701">
        <w:rPr>
          <w:rFonts w:ascii="Arial" w:hAnsi="Arial" w:cs="Arial"/>
          <w:color w:val="auto"/>
          <w:sz w:val="21"/>
          <w:szCs w:val="21"/>
          <w:highlight w:val="yellow"/>
          <w:vertAlign w:val="subscript"/>
        </w:rPr>
        <w:t>Z</w:t>
      </w: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>.</w:t>
      </w:r>
    </w:p>
    <w:p w14:paraId="78FD69CF" w14:textId="0DDECE55" w:rsidR="00E41190" w:rsidRPr="003C0A5E" w:rsidRDefault="00E41190" w:rsidP="003C0A5E">
      <w:pPr>
        <w:pStyle w:val="Stylwyliczanie"/>
        <w:numPr>
          <w:ilvl w:val="0"/>
          <w:numId w:val="8"/>
        </w:numPr>
        <w:tabs>
          <w:tab w:val="clear" w:pos="54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Warunkiem </w:t>
      </w:r>
      <w:r w:rsidR="007E054A" w:rsidRPr="00240701">
        <w:rPr>
          <w:rFonts w:ascii="Arial" w:hAnsi="Arial" w:cs="Arial"/>
          <w:color w:val="auto"/>
          <w:sz w:val="21"/>
          <w:szCs w:val="21"/>
        </w:rPr>
        <w:t xml:space="preserve">realizacji </w:t>
      </w:r>
      <w:r w:rsidRPr="00240701">
        <w:rPr>
          <w:rFonts w:ascii="Arial" w:hAnsi="Arial" w:cs="Arial"/>
          <w:color w:val="auto"/>
          <w:sz w:val="21"/>
          <w:szCs w:val="21"/>
        </w:rPr>
        <w:t>zobowiąza</w:t>
      </w:r>
      <w:r w:rsidR="007E054A" w:rsidRPr="00240701">
        <w:rPr>
          <w:rFonts w:ascii="Arial" w:hAnsi="Arial" w:cs="Arial"/>
          <w:color w:val="auto"/>
          <w:sz w:val="21"/>
          <w:szCs w:val="21"/>
        </w:rPr>
        <w:t>ń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BA5B7C" w:rsidRPr="00240701">
        <w:rPr>
          <w:rFonts w:ascii="Arial" w:hAnsi="Arial" w:cs="Arial"/>
          <w:color w:val="auto"/>
          <w:sz w:val="21"/>
          <w:szCs w:val="21"/>
        </w:rPr>
        <w:t xml:space="preserve">wobec </w:t>
      </w:r>
      <w:r w:rsidR="00BA5B7C" w:rsidRPr="00240701">
        <w:rPr>
          <w:rFonts w:ascii="Arial" w:hAnsi="Arial" w:cs="Arial"/>
          <w:b/>
          <w:color w:val="auto"/>
          <w:sz w:val="21"/>
          <w:szCs w:val="21"/>
        </w:rPr>
        <w:t>Sprzedawcy</w:t>
      </w:r>
      <w:r w:rsidR="00BA5B7C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7E054A" w:rsidRPr="00240701">
        <w:rPr>
          <w:rFonts w:ascii="Arial" w:hAnsi="Arial" w:cs="Arial"/>
          <w:color w:val="auto"/>
          <w:sz w:val="21"/>
          <w:szCs w:val="21"/>
        </w:rPr>
        <w:t xml:space="preserve">wynikających z </w:t>
      </w:r>
      <w:r w:rsidR="007178AE" w:rsidRPr="00240701">
        <w:rPr>
          <w:rFonts w:ascii="Arial" w:hAnsi="Arial" w:cs="Arial"/>
          <w:b/>
          <w:color w:val="auto"/>
          <w:sz w:val="21"/>
          <w:szCs w:val="21"/>
        </w:rPr>
        <w:t>U</w:t>
      </w:r>
      <w:r w:rsidR="007E054A" w:rsidRPr="00240701">
        <w:rPr>
          <w:rFonts w:ascii="Arial" w:hAnsi="Arial" w:cs="Arial"/>
          <w:b/>
          <w:color w:val="auto"/>
          <w:sz w:val="21"/>
          <w:szCs w:val="21"/>
        </w:rPr>
        <w:t>mowy</w:t>
      </w:r>
      <w:r w:rsidR="007E054A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>jest jednoczesne obowiązywanie umów:</w:t>
      </w:r>
    </w:p>
    <w:p w14:paraId="319201BF" w14:textId="3B2A6450" w:rsidR="007C1E50" w:rsidRPr="00240701" w:rsidRDefault="007C1E50" w:rsidP="00BA2C89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o świadczenie usług dystrybucji zawartych pomiędzy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a URD</w:t>
      </w:r>
      <w:r w:rsidR="00EB69E2"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5E37814F" w14:textId="49DFD172" w:rsidR="00041BCC" w:rsidRPr="003C0A5E" w:rsidRDefault="00E41190" w:rsidP="003C0A5E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o świadczenie usług dystrybucji zawartej pomiędzy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a </w:t>
      </w:r>
      <w:r w:rsidR="00A6366E" w:rsidRPr="00240701">
        <w:rPr>
          <w:rFonts w:ascii="Arial" w:hAnsi="Arial" w:cs="Arial"/>
          <w:color w:val="auto"/>
          <w:sz w:val="21"/>
          <w:szCs w:val="21"/>
          <w:lang w:val="pl-PL"/>
        </w:rPr>
        <w:t>POB</w:t>
      </w:r>
      <w:r w:rsidR="00EB69E2"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="00A6366E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wskazanym przez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="006F3D3A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411CA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–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przez wskazanie </w:t>
      </w:r>
      <w:r w:rsidR="006F3D3A" w:rsidRPr="00240701">
        <w:rPr>
          <w:rFonts w:ascii="Arial" w:hAnsi="Arial" w:cs="Arial"/>
          <w:color w:val="auto"/>
          <w:sz w:val="21"/>
          <w:szCs w:val="21"/>
          <w:lang w:val="pl-PL"/>
        </w:rPr>
        <w:t>POB</w:t>
      </w:r>
      <w:r w:rsidR="00EB69E2"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="00DC6D5F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rozumie się również oznaczenie</w:t>
      </w:r>
      <w:r w:rsidR="00BA5B7C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samego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jako podmiotu odpowiedzialnego za bilansowanie;</w:t>
      </w:r>
    </w:p>
    <w:p w14:paraId="4C55779E" w14:textId="56C1A4CB" w:rsidR="00041BCC" w:rsidRPr="00240701" w:rsidRDefault="00041BCC" w:rsidP="00041BCC">
      <w:pPr>
        <w:numPr>
          <w:ilvl w:val="1"/>
          <w:numId w:val="8"/>
        </w:numPr>
        <w:tabs>
          <w:tab w:val="clear" w:pos="900"/>
          <w:tab w:val="center" w:pos="4536"/>
          <w:tab w:val="right" w:pos="9072"/>
        </w:tabs>
        <w:spacing w:before="120" w:line="264" w:lineRule="auto"/>
        <w:ind w:left="851" w:hanging="425"/>
        <w:jc w:val="both"/>
        <w:rPr>
          <w:rFonts w:ascii="Arial" w:hAnsi="Arial" w:cs="Arial"/>
          <w:sz w:val="21"/>
          <w:szCs w:val="21"/>
          <w:lang w:eastAsia="x-none"/>
        </w:rPr>
      </w:pPr>
      <w:r w:rsidRPr="00240701">
        <w:rPr>
          <w:rFonts w:ascii="Arial" w:hAnsi="Arial" w:cs="Arial"/>
          <w:sz w:val="21"/>
          <w:szCs w:val="21"/>
          <w:lang w:eastAsia="x-none"/>
        </w:rPr>
        <w:t xml:space="preserve">o której mowa w art. 11zg Ustawy zawartej pomiędzy </w:t>
      </w:r>
      <w:r w:rsidRPr="00240701">
        <w:rPr>
          <w:rFonts w:ascii="Arial" w:hAnsi="Arial" w:cs="Arial"/>
          <w:b/>
          <w:bCs/>
          <w:sz w:val="21"/>
          <w:szCs w:val="21"/>
          <w:lang w:eastAsia="x-none"/>
        </w:rPr>
        <w:t>OSD</w:t>
      </w:r>
      <w:r w:rsidRPr="00240701">
        <w:rPr>
          <w:rFonts w:ascii="Arial" w:hAnsi="Arial" w:cs="Arial"/>
          <w:sz w:val="21"/>
          <w:szCs w:val="21"/>
          <w:lang w:eastAsia="x-none"/>
        </w:rPr>
        <w:t xml:space="preserve"> a OIRE;</w:t>
      </w:r>
    </w:p>
    <w:p w14:paraId="1EA81D73" w14:textId="7651088D" w:rsidR="00E41190" w:rsidRPr="00240701" w:rsidRDefault="00041BCC" w:rsidP="00BA2C89">
      <w:pPr>
        <w:pStyle w:val="Tekstpodstawowywcity"/>
        <w:numPr>
          <w:ilvl w:val="1"/>
          <w:numId w:val="8"/>
        </w:numPr>
        <w:tabs>
          <w:tab w:val="clear" w:pos="900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o której mowa w art. 11zg Ustawy zawartej pomiędzy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Sprzedawcą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a OIRE</w:t>
      </w:r>
      <w:r w:rsidR="00E41190"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327E9853" w14:textId="64572CB3" w:rsidR="00E200CC" w:rsidRPr="00240701" w:rsidRDefault="00F922A9" w:rsidP="0071705D">
      <w:pPr>
        <w:pStyle w:val="Tekstpodstawowywcity"/>
        <w:numPr>
          <w:ilvl w:val="0"/>
          <w:numId w:val="8"/>
        </w:numPr>
        <w:tabs>
          <w:tab w:val="clear" w:pos="540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bookmarkStart w:id="1" w:name="OLE_LINK3"/>
      <w:r w:rsidRPr="00240701">
        <w:rPr>
          <w:rFonts w:ascii="Arial" w:hAnsi="Arial" w:cs="Arial"/>
          <w:color w:val="00B050"/>
          <w:sz w:val="21"/>
          <w:szCs w:val="21"/>
          <w:lang w:val="pl-PL"/>
        </w:rPr>
        <w:tab/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7D4273" w:rsidRPr="00240701">
        <w:rPr>
          <w:rFonts w:ascii="Arial" w:hAnsi="Arial" w:cs="Arial"/>
          <w:color w:val="auto"/>
          <w:sz w:val="21"/>
          <w:szCs w:val="21"/>
          <w:lang w:val="pl-PL"/>
        </w:rPr>
        <w:t>wstrzymuje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realizację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w całości</w:t>
      </w:r>
      <w:r w:rsidR="007D4273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lub w części</w:t>
      </w:r>
      <w:r w:rsidR="00835EE5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835EE5" w:rsidRPr="00240701">
        <w:rPr>
          <w:rFonts w:ascii="Arial" w:hAnsi="Arial" w:cs="Arial"/>
          <w:color w:val="auto"/>
          <w:sz w:val="21"/>
          <w:szCs w:val="21"/>
          <w:lang w:val="pl-PL"/>
        </w:rPr>
        <w:t>jeżeli</w:t>
      </w:r>
      <w:r w:rsidR="002B6765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którakolwiek z </w:t>
      </w:r>
      <w:r w:rsidR="00BD6ED9" w:rsidRPr="00240701">
        <w:rPr>
          <w:rFonts w:ascii="Arial" w:hAnsi="Arial" w:cs="Arial"/>
          <w:color w:val="auto"/>
          <w:sz w:val="21"/>
          <w:szCs w:val="21"/>
          <w:lang w:val="pl-PL"/>
        </w:rPr>
        <w:t>umów</w:t>
      </w:r>
      <w:r w:rsidR="006A0EDF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BD6ED9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A76696" w:rsidRPr="00240701">
        <w:rPr>
          <w:rFonts w:ascii="Arial" w:hAnsi="Arial" w:cs="Arial"/>
          <w:color w:val="auto"/>
          <w:sz w:val="21"/>
          <w:szCs w:val="21"/>
          <w:lang w:val="pl-PL"/>
        </w:rPr>
        <w:t>o których mowa</w:t>
      </w:r>
      <w:r w:rsidR="00EF29AD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A76696" w:rsidRPr="00240701">
        <w:rPr>
          <w:rFonts w:ascii="Arial" w:hAnsi="Arial" w:cs="Arial"/>
          <w:color w:val="auto"/>
          <w:sz w:val="21"/>
          <w:szCs w:val="21"/>
          <w:lang w:val="pl-PL"/>
        </w:rPr>
        <w:t>w</w:t>
      </w:r>
      <w:r w:rsidR="009A44FD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BD6ED9" w:rsidRPr="00240701">
        <w:rPr>
          <w:rFonts w:ascii="Arial" w:hAnsi="Arial" w:cs="Arial"/>
          <w:color w:val="auto"/>
          <w:sz w:val="21"/>
          <w:szCs w:val="21"/>
          <w:lang w:val="pl-PL"/>
        </w:rPr>
        <w:t>ust.</w:t>
      </w:r>
      <w:r w:rsidR="00BA2C89" w:rsidRPr="00240701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041BCC" w:rsidRPr="00240701">
        <w:rPr>
          <w:rFonts w:ascii="Arial" w:hAnsi="Arial" w:cs="Arial"/>
          <w:color w:val="auto"/>
          <w:sz w:val="21"/>
          <w:szCs w:val="21"/>
          <w:lang w:val="pl-PL"/>
        </w:rPr>
        <w:t>7</w:t>
      </w:r>
      <w:r w:rsidR="00835EE5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2B6765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nie obowiąz</w:t>
      </w:r>
      <w:r w:rsidR="00835EE5" w:rsidRPr="00240701">
        <w:rPr>
          <w:rFonts w:ascii="Arial" w:hAnsi="Arial" w:cs="Arial"/>
          <w:color w:val="auto"/>
          <w:sz w:val="21"/>
          <w:szCs w:val="21"/>
          <w:lang w:val="pl-PL"/>
        </w:rPr>
        <w:t>uje lub nie jest realizowana</w:t>
      </w:r>
      <w:r w:rsidR="00932591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D62CB0" w:rsidRPr="00240701">
        <w:rPr>
          <w:rFonts w:ascii="Arial" w:hAnsi="Arial" w:cs="Arial"/>
          <w:sz w:val="21"/>
          <w:szCs w:val="21"/>
          <w:lang w:val="pl-PL"/>
        </w:rPr>
        <w:t xml:space="preserve"> </w:t>
      </w:r>
      <w:r w:rsidR="00D62CB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w zakresie w jakim nie będzie możliwa realizacja </w:t>
      </w:r>
      <w:r w:rsidR="00D62CB0"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Umowy</w:t>
      </w:r>
      <w:r w:rsidR="00D62CB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bez obowiązywania lub realizacji danej umowy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3DA66FEF" w14:textId="7F5AAE7C" w:rsidR="00E41190" w:rsidRPr="00240701" w:rsidRDefault="00E41190" w:rsidP="0071705D">
      <w:pPr>
        <w:pStyle w:val="Tekstpodstawowywcity"/>
        <w:numPr>
          <w:ilvl w:val="0"/>
          <w:numId w:val="8"/>
        </w:numPr>
        <w:tabs>
          <w:tab w:val="clear" w:pos="540"/>
          <w:tab w:val="num" w:pos="426"/>
        </w:tabs>
        <w:spacing w:before="120" w:after="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Za równoważne z </w:t>
      </w:r>
      <w:r w:rsidR="00220047" w:rsidRPr="00240701">
        <w:rPr>
          <w:rFonts w:ascii="Arial" w:hAnsi="Arial" w:cs="Arial"/>
          <w:color w:val="auto"/>
          <w:sz w:val="21"/>
          <w:szCs w:val="21"/>
          <w:lang w:val="pl-PL"/>
        </w:rPr>
        <w:t>obowiązywaniem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umów</w:t>
      </w:r>
      <w:r w:rsidR="005F2C3C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o których mowa</w:t>
      </w:r>
      <w:r w:rsidR="00220047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w ust.</w:t>
      </w:r>
      <w:r w:rsidR="00BA2C89" w:rsidRPr="00240701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041BCC" w:rsidRPr="00240701">
        <w:rPr>
          <w:rFonts w:ascii="Arial" w:hAnsi="Arial" w:cs="Arial"/>
          <w:color w:val="auto"/>
          <w:sz w:val="21"/>
          <w:szCs w:val="21"/>
          <w:lang w:val="pl-PL"/>
        </w:rPr>
        <w:t>7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, uważa się wydanie zastępujących je </w:t>
      </w:r>
      <w:r w:rsidR="005F2C3C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prawomocnych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decyzji lub</w:t>
      </w:r>
      <w:r w:rsidR="005F2C3C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prawomocnych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postanowień administracyjnych </w:t>
      </w:r>
      <w:r w:rsidR="00EC4191" w:rsidRPr="00240701">
        <w:rPr>
          <w:rFonts w:ascii="Arial" w:hAnsi="Arial" w:cs="Arial"/>
          <w:color w:val="auto"/>
          <w:sz w:val="21"/>
          <w:szCs w:val="21"/>
          <w:lang w:val="pl-PL"/>
        </w:rPr>
        <w:br/>
      </w:r>
      <w:r w:rsidR="005F7E2D" w:rsidRPr="00240701">
        <w:rPr>
          <w:rFonts w:ascii="Arial" w:hAnsi="Arial" w:cs="Arial"/>
          <w:color w:val="auto"/>
          <w:sz w:val="21"/>
          <w:szCs w:val="21"/>
          <w:lang w:val="pl-PL"/>
        </w:rPr>
        <w:t>lub</w:t>
      </w:r>
      <w:r w:rsidR="00FD48B1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E24269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prawomocnych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orzeczeń sądowych.</w:t>
      </w:r>
    </w:p>
    <w:bookmarkEnd w:id="1"/>
    <w:p w14:paraId="3520FE1D" w14:textId="24C1C625" w:rsidR="00E41190" w:rsidRPr="00240701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§</w:t>
      </w:r>
      <w:r w:rsidR="00BA2C89" w:rsidRPr="00240701">
        <w:rPr>
          <w:rFonts w:ascii="Arial" w:hAnsi="Arial" w:cs="Arial"/>
          <w:b/>
          <w:color w:val="auto"/>
          <w:sz w:val="21"/>
          <w:szCs w:val="21"/>
        </w:rPr>
        <w:t> </w:t>
      </w:r>
      <w:r w:rsidRPr="00240701">
        <w:rPr>
          <w:rFonts w:ascii="Arial" w:hAnsi="Arial" w:cs="Arial"/>
          <w:b/>
          <w:color w:val="auto"/>
          <w:sz w:val="21"/>
          <w:szCs w:val="21"/>
        </w:rPr>
        <w:t>2</w:t>
      </w:r>
    </w:p>
    <w:p w14:paraId="4DC173A7" w14:textId="77777777" w:rsidR="00E41190" w:rsidRPr="00240701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Przedmiot Umowy</w:t>
      </w:r>
    </w:p>
    <w:p w14:paraId="40D892CE" w14:textId="4A4202CC" w:rsidR="00766C83" w:rsidRPr="00240701" w:rsidRDefault="006E4C82" w:rsidP="00BA2C89">
      <w:pPr>
        <w:pStyle w:val="Stylwyliczanie"/>
        <w:numPr>
          <w:ilvl w:val="0"/>
          <w:numId w:val="2"/>
        </w:numPr>
        <w:tabs>
          <w:tab w:val="clear" w:pos="360"/>
          <w:tab w:val="num" w:pos="426"/>
        </w:tabs>
        <w:spacing w:after="120" w:line="264" w:lineRule="auto"/>
        <w:ind w:left="426" w:hanging="426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Na mocy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zobowiązuje się wobec </w:t>
      </w:r>
      <w:r w:rsidRPr="00240701">
        <w:rPr>
          <w:rFonts w:ascii="Arial" w:hAnsi="Arial" w:cs="Arial"/>
          <w:b/>
          <w:color w:val="auto"/>
          <w:sz w:val="21"/>
          <w:szCs w:val="21"/>
        </w:rPr>
        <w:t>Sprzedawcy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do świadczenia usług dystrybucji na rzecz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</w:t>
      </w:r>
      <w:r w:rsidR="007C1E50" w:rsidRPr="00240701">
        <w:rPr>
          <w:rFonts w:ascii="Arial" w:hAnsi="Arial" w:cs="Arial"/>
          <w:color w:val="auto"/>
          <w:sz w:val="21"/>
          <w:szCs w:val="21"/>
        </w:rPr>
        <w:t>w przypadku:</w:t>
      </w:r>
    </w:p>
    <w:p w14:paraId="137AF9A5" w14:textId="4120C956" w:rsidR="00BB125E" w:rsidRPr="00240701" w:rsidRDefault="00BB125E" w:rsidP="00BB125E">
      <w:pPr>
        <w:pStyle w:val="Stylwyliczanie"/>
        <w:numPr>
          <w:ilvl w:val="1"/>
          <w:numId w:val="117"/>
        </w:numPr>
        <w:spacing w:after="120" w:line="264" w:lineRule="auto"/>
        <w:ind w:left="851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sprzedaży energii elektrycznej na podstawie umowy sprzedaży – dotyczy energii elektrycznej pobranej z sieci dystrybucyjnej </w:t>
      </w:r>
      <w:r w:rsidRPr="00240701">
        <w:rPr>
          <w:rFonts w:ascii="Arial" w:hAnsi="Arial" w:cs="Arial"/>
          <w:b/>
          <w:bCs/>
          <w:sz w:val="21"/>
          <w:szCs w:val="21"/>
        </w:rPr>
        <w:t>OSD</w:t>
      </w:r>
      <w:r w:rsidRPr="00240701">
        <w:rPr>
          <w:rFonts w:ascii="Arial" w:hAnsi="Arial" w:cs="Arial"/>
          <w:sz w:val="21"/>
          <w:szCs w:val="21"/>
        </w:rPr>
        <w:t>;</w:t>
      </w:r>
    </w:p>
    <w:p w14:paraId="0BFF8948" w14:textId="50902CE7" w:rsidR="00BB125E" w:rsidRPr="00240701" w:rsidRDefault="00BB125E" w:rsidP="00BB125E">
      <w:pPr>
        <w:pStyle w:val="Stylwyliczanie"/>
        <w:numPr>
          <w:ilvl w:val="1"/>
          <w:numId w:val="117"/>
        </w:numPr>
        <w:spacing w:after="120" w:line="264" w:lineRule="auto"/>
        <w:ind w:left="851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zakupu energii elektrycznej na podstawie umowy sprzedaży – dotyczy energii elektrycznej wprowadzonej do sieci dystrybucyjnej </w:t>
      </w:r>
      <w:r w:rsidRPr="00240701">
        <w:rPr>
          <w:rFonts w:ascii="Arial" w:hAnsi="Arial" w:cs="Arial"/>
          <w:b/>
          <w:bCs/>
          <w:sz w:val="21"/>
          <w:szCs w:val="21"/>
        </w:rPr>
        <w:t>OSD</w:t>
      </w:r>
      <w:r w:rsidRPr="00240701">
        <w:rPr>
          <w:rFonts w:ascii="Arial" w:hAnsi="Arial" w:cs="Arial"/>
          <w:sz w:val="21"/>
          <w:szCs w:val="21"/>
        </w:rPr>
        <w:t>.</w:t>
      </w:r>
    </w:p>
    <w:p w14:paraId="354A7FE4" w14:textId="5770D85D" w:rsidR="00E41190" w:rsidRPr="00240701" w:rsidRDefault="00576010" w:rsidP="00BA2C89">
      <w:pPr>
        <w:pStyle w:val="Stylwyliczanie"/>
        <w:numPr>
          <w:ilvl w:val="0"/>
          <w:numId w:val="56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after="120"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U</w:t>
      </w:r>
      <w:r w:rsidR="00451B2A" w:rsidRPr="00240701">
        <w:rPr>
          <w:rFonts w:ascii="Arial" w:hAnsi="Arial" w:cs="Arial"/>
          <w:b/>
          <w:color w:val="auto"/>
          <w:sz w:val="21"/>
          <w:szCs w:val="21"/>
        </w:rPr>
        <w:t>mowa</w:t>
      </w:r>
      <w:r w:rsidR="00DB44FC" w:rsidRPr="00240701">
        <w:rPr>
          <w:rFonts w:ascii="Arial" w:hAnsi="Arial" w:cs="Arial"/>
          <w:color w:val="auto"/>
          <w:sz w:val="21"/>
          <w:szCs w:val="21"/>
        </w:rPr>
        <w:t xml:space="preserve"> wraz z </w:t>
      </w:r>
      <w:proofErr w:type="spellStart"/>
      <w:r w:rsidR="00DB44FC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815AEF" w:rsidRPr="00240701">
        <w:rPr>
          <w:rFonts w:ascii="Arial" w:hAnsi="Arial" w:cs="Arial"/>
          <w:color w:val="auto"/>
          <w:sz w:val="21"/>
          <w:szCs w:val="21"/>
        </w:rPr>
        <w:t xml:space="preserve"> i Taryfą OSD</w:t>
      </w:r>
      <w:r w:rsidR="00DB44FC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41190" w:rsidRPr="00240701">
        <w:rPr>
          <w:rFonts w:ascii="Arial" w:hAnsi="Arial" w:cs="Arial"/>
          <w:color w:val="auto"/>
          <w:sz w:val="21"/>
          <w:szCs w:val="21"/>
        </w:rPr>
        <w:t>określ</w:t>
      </w:r>
      <w:r w:rsidR="00451B2A" w:rsidRPr="00240701">
        <w:rPr>
          <w:rFonts w:ascii="Arial" w:hAnsi="Arial" w:cs="Arial"/>
          <w:color w:val="auto"/>
          <w:sz w:val="21"/>
          <w:szCs w:val="21"/>
        </w:rPr>
        <w:t>a szczegółowe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warunk</w:t>
      </w:r>
      <w:r w:rsidR="00451B2A" w:rsidRPr="00240701">
        <w:rPr>
          <w:rFonts w:ascii="Arial" w:hAnsi="Arial" w:cs="Arial"/>
          <w:color w:val="auto"/>
          <w:sz w:val="21"/>
          <w:szCs w:val="21"/>
        </w:rPr>
        <w:t>i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świadczenia przez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usług dystrybucji</w:t>
      </w:r>
      <w:r w:rsidR="00FB2027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0502B9" w:rsidRPr="00240701">
        <w:rPr>
          <w:rFonts w:ascii="Arial" w:hAnsi="Arial" w:cs="Arial"/>
          <w:color w:val="auto"/>
          <w:sz w:val="21"/>
          <w:szCs w:val="21"/>
        </w:rPr>
        <w:t xml:space="preserve">oraz zasady współpracy </w:t>
      </w:r>
      <w:r w:rsidR="000E18A4" w:rsidRPr="00240701">
        <w:rPr>
          <w:rFonts w:ascii="Arial" w:hAnsi="Arial" w:cs="Arial"/>
          <w:b/>
          <w:color w:val="auto"/>
          <w:sz w:val="21"/>
          <w:szCs w:val="21"/>
        </w:rPr>
        <w:t>Stron</w:t>
      </w:r>
      <w:r w:rsidR="000E18A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0502B9" w:rsidRPr="00240701">
        <w:rPr>
          <w:rFonts w:ascii="Arial" w:hAnsi="Arial" w:cs="Arial"/>
          <w:color w:val="auto"/>
          <w:sz w:val="21"/>
          <w:szCs w:val="21"/>
        </w:rPr>
        <w:t>w tym</w:t>
      </w:r>
      <w:r w:rsidR="009111CF" w:rsidRPr="00240701">
        <w:rPr>
          <w:rFonts w:ascii="Arial" w:hAnsi="Arial" w:cs="Arial"/>
          <w:color w:val="auto"/>
          <w:sz w:val="21"/>
          <w:szCs w:val="21"/>
        </w:rPr>
        <w:t xml:space="preserve"> zakresie</w:t>
      </w:r>
      <w:r w:rsidR="00025BC6" w:rsidRPr="00240701">
        <w:rPr>
          <w:rFonts w:ascii="Arial" w:hAnsi="Arial" w:cs="Arial"/>
          <w:color w:val="auto"/>
          <w:sz w:val="21"/>
          <w:szCs w:val="21"/>
        </w:rPr>
        <w:t xml:space="preserve">, </w:t>
      </w:r>
      <w:r w:rsidR="00CF6D82" w:rsidRPr="00240701">
        <w:rPr>
          <w:rFonts w:ascii="Arial" w:hAnsi="Arial" w:cs="Arial"/>
          <w:color w:val="auto"/>
          <w:sz w:val="21"/>
          <w:szCs w:val="21"/>
        </w:rPr>
        <w:t>w</w:t>
      </w:r>
      <w:r w:rsidR="00642B7F" w:rsidRPr="00240701">
        <w:rPr>
          <w:rFonts w:ascii="Arial" w:hAnsi="Arial" w:cs="Arial"/>
          <w:color w:val="auto"/>
          <w:sz w:val="21"/>
          <w:szCs w:val="21"/>
        </w:rPr>
        <w:t> </w:t>
      </w:r>
      <w:r w:rsidR="00CF6D82" w:rsidRPr="00240701">
        <w:rPr>
          <w:rFonts w:ascii="Arial" w:hAnsi="Arial" w:cs="Arial"/>
          <w:color w:val="auto"/>
          <w:sz w:val="21"/>
          <w:szCs w:val="21"/>
        </w:rPr>
        <w:t>szczególności:</w:t>
      </w:r>
    </w:p>
    <w:p w14:paraId="06191F21" w14:textId="36733CB7" w:rsidR="003F5B98" w:rsidRPr="00240701" w:rsidRDefault="00AE2D91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lastRenderedPageBreak/>
        <w:t xml:space="preserve">zasady i </w:t>
      </w:r>
      <w:r w:rsidR="003F5B98" w:rsidRPr="00240701">
        <w:rPr>
          <w:rFonts w:ascii="Arial" w:hAnsi="Arial" w:cs="Arial"/>
          <w:sz w:val="21"/>
          <w:szCs w:val="21"/>
        </w:rPr>
        <w:t xml:space="preserve">terminy zgłaszania </w:t>
      </w:r>
      <w:r w:rsidR="00F72AD7" w:rsidRPr="00240701">
        <w:rPr>
          <w:rFonts w:ascii="Arial" w:hAnsi="Arial" w:cs="Arial"/>
          <w:sz w:val="21"/>
          <w:szCs w:val="21"/>
        </w:rPr>
        <w:t xml:space="preserve">przez </w:t>
      </w:r>
      <w:r w:rsidR="00F72AD7" w:rsidRPr="00240701">
        <w:rPr>
          <w:rFonts w:ascii="Arial" w:hAnsi="Arial" w:cs="Arial"/>
          <w:b/>
          <w:sz w:val="21"/>
          <w:szCs w:val="21"/>
        </w:rPr>
        <w:t>Sprzedawcę</w:t>
      </w:r>
      <w:r w:rsidR="00F72AD7" w:rsidRPr="00240701">
        <w:rPr>
          <w:rFonts w:ascii="Arial" w:hAnsi="Arial" w:cs="Arial"/>
          <w:sz w:val="21"/>
          <w:szCs w:val="21"/>
        </w:rPr>
        <w:t xml:space="preserve"> do </w:t>
      </w:r>
      <w:r w:rsidR="00041BCC" w:rsidRPr="00240701">
        <w:rPr>
          <w:rFonts w:ascii="Arial" w:hAnsi="Arial" w:cs="Arial"/>
          <w:sz w:val="21"/>
          <w:szCs w:val="21"/>
        </w:rPr>
        <w:t>OIRE</w:t>
      </w:r>
      <w:r w:rsidR="00F72AD7" w:rsidRPr="00240701">
        <w:rPr>
          <w:rFonts w:ascii="Arial" w:hAnsi="Arial" w:cs="Arial"/>
          <w:sz w:val="21"/>
          <w:szCs w:val="21"/>
        </w:rPr>
        <w:t xml:space="preserve"> </w:t>
      </w:r>
      <w:r w:rsidR="003F5B98" w:rsidRPr="00240701">
        <w:rPr>
          <w:rFonts w:ascii="Arial" w:hAnsi="Arial" w:cs="Arial"/>
          <w:sz w:val="21"/>
          <w:szCs w:val="21"/>
        </w:rPr>
        <w:t xml:space="preserve">umów </w:t>
      </w:r>
      <w:r w:rsidR="00BB125E" w:rsidRPr="00240701">
        <w:rPr>
          <w:rFonts w:ascii="Arial" w:hAnsi="Arial" w:cs="Arial"/>
          <w:sz w:val="21"/>
          <w:szCs w:val="21"/>
        </w:rPr>
        <w:t>sprzedaży</w:t>
      </w:r>
      <w:r w:rsidR="003F5B98" w:rsidRPr="00240701">
        <w:rPr>
          <w:rFonts w:ascii="Arial" w:hAnsi="Arial" w:cs="Arial"/>
          <w:sz w:val="21"/>
          <w:szCs w:val="21"/>
        </w:rPr>
        <w:t>;</w:t>
      </w:r>
    </w:p>
    <w:p w14:paraId="0CCBEB8A" w14:textId="59832FC7" w:rsidR="003F5B98" w:rsidRPr="00240701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zasady obejmowania </w:t>
      </w:r>
      <w:r w:rsidR="007D0598" w:rsidRPr="00240701">
        <w:rPr>
          <w:rFonts w:ascii="Arial" w:hAnsi="Arial" w:cs="Arial"/>
          <w:sz w:val="21"/>
          <w:szCs w:val="21"/>
        </w:rPr>
        <w:t xml:space="preserve">postanowieniami </w:t>
      </w:r>
      <w:r w:rsidR="007D0598"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 kolejnych </w:t>
      </w:r>
      <w:r w:rsidRPr="00240701">
        <w:rPr>
          <w:rFonts w:ascii="Arial" w:hAnsi="Arial" w:cs="Arial"/>
          <w:bCs/>
          <w:sz w:val="21"/>
          <w:szCs w:val="21"/>
        </w:rPr>
        <w:t>URD</w:t>
      </w:r>
      <w:r w:rsidRPr="00240701">
        <w:rPr>
          <w:rFonts w:ascii="Arial" w:hAnsi="Arial" w:cs="Arial"/>
          <w:sz w:val="21"/>
          <w:szCs w:val="21"/>
        </w:rPr>
        <w:t xml:space="preserve"> i zobowiązania</w:t>
      </w:r>
      <w:r w:rsidRPr="00240701">
        <w:rPr>
          <w:rFonts w:ascii="Arial" w:hAnsi="Arial" w:cs="Arial"/>
          <w:b/>
          <w:sz w:val="21"/>
          <w:szCs w:val="21"/>
        </w:rPr>
        <w:t xml:space="preserve"> </w:t>
      </w:r>
      <w:r w:rsidR="00E928F7" w:rsidRPr="00240701">
        <w:rPr>
          <w:rFonts w:ascii="Arial" w:hAnsi="Arial" w:cs="Arial"/>
          <w:b/>
          <w:sz w:val="21"/>
          <w:szCs w:val="21"/>
        </w:rPr>
        <w:t>S</w:t>
      </w:r>
      <w:r w:rsidRPr="00240701">
        <w:rPr>
          <w:rFonts w:ascii="Arial" w:hAnsi="Arial" w:cs="Arial"/>
          <w:b/>
          <w:sz w:val="21"/>
          <w:szCs w:val="21"/>
        </w:rPr>
        <w:t>tron</w:t>
      </w:r>
      <w:r w:rsidRPr="00240701">
        <w:rPr>
          <w:rFonts w:ascii="Arial" w:hAnsi="Arial" w:cs="Arial"/>
          <w:sz w:val="21"/>
          <w:szCs w:val="21"/>
        </w:rPr>
        <w:t xml:space="preserve"> w tym zakresie;</w:t>
      </w:r>
    </w:p>
    <w:p w14:paraId="0617C99B" w14:textId="0BFA14C0" w:rsidR="00FA4B92" w:rsidRPr="00240701" w:rsidRDefault="00FA4B92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zasady wyłączania z zakresu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tych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z którymi zawarte umowy </w:t>
      </w:r>
      <w:r w:rsidR="00BB125E" w:rsidRPr="00240701">
        <w:rPr>
          <w:rFonts w:ascii="Arial" w:hAnsi="Arial" w:cs="Arial"/>
          <w:color w:val="auto"/>
          <w:sz w:val="21"/>
          <w:szCs w:val="21"/>
        </w:rPr>
        <w:t>sprzedaży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="00BB125E" w:rsidRPr="00240701">
        <w:rPr>
          <w:rFonts w:ascii="Arial" w:hAnsi="Arial" w:cs="Arial"/>
          <w:color w:val="auto"/>
          <w:sz w:val="21"/>
          <w:szCs w:val="21"/>
        </w:rPr>
        <w:t>lub umowy o</w:t>
      </w:r>
      <w:r w:rsidR="008E586D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BB125E" w:rsidRPr="00240701">
        <w:rPr>
          <w:rFonts w:ascii="Arial" w:hAnsi="Arial" w:cs="Arial"/>
          <w:color w:val="auto"/>
          <w:sz w:val="21"/>
          <w:szCs w:val="21"/>
        </w:rPr>
        <w:t xml:space="preserve">świadczenie usług dystrybucji </w:t>
      </w:r>
      <w:r w:rsidRPr="00240701">
        <w:rPr>
          <w:rFonts w:ascii="Arial" w:hAnsi="Arial" w:cs="Arial"/>
          <w:color w:val="auto"/>
          <w:sz w:val="21"/>
          <w:szCs w:val="21"/>
        </w:rPr>
        <w:t>wygasły lub zostały rozwiązane;</w:t>
      </w:r>
    </w:p>
    <w:p w14:paraId="599DE2D3" w14:textId="090D5490" w:rsidR="003F5B98" w:rsidRPr="00240701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wskazanie </w:t>
      </w:r>
      <w:r w:rsidR="005A1F25" w:rsidRPr="00240701">
        <w:rPr>
          <w:rFonts w:ascii="Arial" w:hAnsi="Arial" w:cs="Arial"/>
          <w:sz w:val="21"/>
          <w:szCs w:val="21"/>
        </w:rPr>
        <w:t>POB</w:t>
      </w:r>
      <w:r w:rsidR="00376545" w:rsidRPr="00240701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Pr="00240701">
        <w:rPr>
          <w:rFonts w:ascii="Arial" w:hAnsi="Arial" w:cs="Arial"/>
          <w:sz w:val="21"/>
          <w:szCs w:val="21"/>
        </w:rPr>
        <w:t xml:space="preserve"> oraz zasady i warunki jego zmiany</w:t>
      </w:r>
      <w:r w:rsidR="00D77E81" w:rsidRPr="00240701">
        <w:rPr>
          <w:rFonts w:ascii="Arial" w:hAnsi="Arial" w:cs="Arial"/>
          <w:sz w:val="21"/>
          <w:szCs w:val="21"/>
        </w:rPr>
        <w:t xml:space="preserve">, w tym umocowanie wskazanego przez </w:t>
      </w:r>
      <w:r w:rsidR="00D77E81" w:rsidRPr="00240701">
        <w:rPr>
          <w:rFonts w:ascii="Arial" w:hAnsi="Arial" w:cs="Arial"/>
          <w:b/>
          <w:sz w:val="21"/>
          <w:szCs w:val="21"/>
        </w:rPr>
        <w:t>Sprzedawcę</w:t>
      </w:r>
      <w:r w:rsidR="00D77E81" w:rsidRPr="00240701">
        <w:rPr>
          <w:rFonts w:ascii="Arial" w:hAnsi="Arial" w:cs="Arial"/>
          <w:sz w:val="21"/>
          <w:szCs w:val="21"/>
        </w:rPr>
        <w:t xml:space="preserve"> POB</w:t>
      </w:r>
      <w:r w:rsidR="00376545" w:rsidRPr="00240701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Pr="00240701">
        <w:rPr>
          <w:rFonts w:ascii="Arial" w:hAnsi="Arial" w:cs="Arial"/>
          <w:sz w:val="21"/>
          <w:szCs w:val="21"/>
        </w:rPr>
        <w:t>;</w:t>
      </w:r>
    </w:p>
    <w:p w14:paraId="1913963E" w14:textId="30C35ED0" w:rsidR="003F5B98" w:rsidRPr="00240701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zasady i terminy przekazywania informacji dotyczących rozwiązywania umów </w:t>
      </w:r>
      <w:r w:rsidR="00BB125E" w:rsidRPr="00240701">
        <w:rPr>
          <w:rFonts w:ascii="Arial" w:hAnsi="Arial" w:cs="Arial"/>
          <w:sz w:val="21"/>
          <w:szCs w:val="21"/>
        </w:rPr>
        <w:t>sprzedaży</w:t>
      </w:r>
      <w:r w:rsidRPr="00240701">
        <w:rPr>
          <w:rFonts w:ascii="Arial" w:hAnsi="Arial" w:cs="Arial"/>
          <w:sz w:val="21"/>
          <w:szCs w:val="21"/>
        </w:rPr>
        <w:t>;</w:t>
      </w:r>
    </w:p>
    <w:p w14:paraId="1F7776FB" w14:textId="1192978E" w:rsidR="003F5B98" w:rsidRPr="00240701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zasady wstrzymywania </w:t>
      </w:r>
      <w:r w:rsidR="004417F8" w:rsidRPr="00240701">
        <w:rPr>
          <w:rFonts w:ascii="Arial" w:hAnsi="Arial" w:cs="Arial"/>
          <w:sz w:val="21"/>
          <w:szCs w:val="21"/>
        </w:rPr>
        <w:t xml:space="preserve">i wznawiania </w:t>
      </w:r>
      <w:r w:rsidRPr="00240701">
        <w:rPr>
          <w:rFonts w:ascii="Arial" w:hAnsi="Arial" w:cs="Arial"/>
          <w:sz w:val="21"/>
          <w:szCs w:val="21"/>
        </w:rPr>
        <w:t xml:space="preserve">dostarczania energii </w:t>
      </w:r>
      <w:r w:rsidR="00067AC6" w:rsidRPr="00240701">
        <w:rPr>
          <w:rFonts w:ascii="Arial" w:hAnsi="Arial" w:cs="Arial"/>
          <w:sz w:val="21"/>
          <w:szCs w:val="21"/>
        </w:rPr>
        <w:t xml:space="preserve">elektrycznej </w:t>
      </w:r>
      <w:r w:rsidRPr="00240701">
        <w:rPr>
          <w:rFonts w:ascii="Arial" w:hAnsi="Arial" w:cs="Arial"/>
          <w:bCs/>
          <w:sz w:val="21"/>
          <w:szCs w:val="21"/>
        </w:rPr>
        <w:t>URD</w:t>
      </w:r>
      <w:r w:rsidRPr="00240701">
        <w:rPr>
          <w:rFonts w:ascii="Arial" w:hAnsi="Arial" w:cs="Arial"/>
          <w:sz w:val="21"/>
          <w:szCs w:val="21"/>
        </w:rPr>
        <w:t xml:space="preserve"> przez </w:t>
      </w:r>
      <w:r w:rsidRPr="00240701">
        <w:rPr>
          <w:rFonts w:ascii="Arial" w:hAnsi="Arial" w:cs="Arial"/>
          <w:b/>
          <w:sz w:val="21"/>
          <w:szCs w:val="21"/>
        </w:rPr>
        <w:t>OSD</w:t>
      </w:r>
      <w:r w:rsidRPr="00240701">
        <w:rPr>
          <w:rFonts w:ascii="Arial" w:hAnsi="Arial" w:cs="Arial"/>
          <w:sz w:val="21"/>
          <w:szCs w:val="21"/>
        </w:rPr>
        <w:t>;</w:t>
      </w:r>
    </w:p>
    <w:p w14:paraId="451C4656" w14:textId="61453BA4" w:rsidR="00E855B5" w:rsidRPr="00240701" w:rsidRDefault="003F5B98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zakres</w:t>
      </w:r>
      <w:r w:rsidR="00C60E32" w:rsidRPr="00240701">
        <w:rPr>
          <w:rFonts w:ascii="Arial" w:hAnsi="Arial" w:cs="Arial"/>
          <w:sz w:val="21"/>
          <w:szCs w:val="21"/>
        </w:rPr>
        <w:t xml:space="preserve">, </w:t>
      </w:r>
      <w:r w:rsidRPr="00240701">
        <w:rPr>
          <w:rFonts w:ascii="Arial" w:hAnsi="Arial" w:cs="Arial"/>
          <w:sz w:val="21"/>
          <w:szCs w:val="21"/>
        </w:rPr>
        <w:t xml:space="preserve">zasady </w:t>
      </w:r>
      <w:r w:rsidR="00C60E32" w:rsidRPr="00240701">
        <w:rPr>
          <w:rFonts w:ascii="Arial" w:hAnsi="Arial" w:cs="Arial"/>
          <w:sz w:val="21"/>
          <w:szCs w:val="21"/>
        </w:rPr>
        <w:t xml:space="preserve">i terminy </w:t>
      </w:r>
      <w:r w:rsidRPr="00240701">
        <w:rPr>
          <w:rFonts w:ascii="Arial" w:hAnsi="Arial" w:cs="Arial"/>
          <w:sz w:val="21"/>
          <w:szCs w:val="21"/>
        </w:rPr>
        <w:t xml:space="preserve">udostępniania danych </w:t>
      </w:r>
      <w:r w:rsidR="00BB125E" w:rsidRPr="00240701">
        <w:rPr>
          <w:rFonts w:ascii="Arial" w:hAnsi="Arial" w:cs="Arial"/>
          <w:sz w:val="21"/>
          <w:szCs w:val="21"/>
        </w:rPr>
        <w:t>pomiarowych</w:t>
      </w:r>
      <w:r w:rsidRPr="00240701">
        <w:rPr>
          <w:rFonts w:ascii="Arial" w:hAnsi="Arial" w:cs="Arial"/>
          <w:sz w:val="21"/>
          <w:szCs w:val="21"/>
        </w:rPr>
        <w:t xml:space="preserve"> </w:t>
      </w:r>
      <w:r w:rsidRPr="00240701">
        <w:rPr>
          <w:rFonts w:ascii="Arial" w:hAnsi="Arial" w:cs="Arial"/>
          <w:bCs/>
          <w:sz w:val="21"/>
          <w:szCs w:val="21"/>
        </w:rPr>
        <w:t>URD</w:t>
      </w:r>
      <w:r w:rsidR="00E928F7" w:rsidRPr="00240701">
        <w:rPr>
          <w:rFonts w:ascii="Arial" w:hAnsi="Arial" w:cs="Arial"/>
          <w:sz w:val="21"/>
          <w:szCs w:val="21"/>
        </w:rPr>
        <w:t>;</w:t>
      </w:r>
    </w:p>
    <w:p w14:paraId="13463E47" w14:textId="4458B16F" w:rsidR="00E928F7" w:rsidRPr="00240701" w:rsidRDefault="00E928F7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osoby upoważnione do kontaktu oraz ich dane </w:t>
      </w:r>
      <w:r w:rsidR="00B8285A" w:rsidRPr="00240701">
        <w:rPr>
          <w:rFonts w:ascii="Arial" w:hAnsi="Arial" w:cs="Arial"/>
          <w:sz w:val="21"/>
          <w:szCs w:val="21"/>
        </w:rPr>
        <w:t>tele</w:t>
      </w:r>
      <w:r w:rsidRPr="00240701">
        <w:rPr>
          <w:rFonts w:ascii="Arial" w:hAnsi="Arial" w:cs="Arial"/>
          <w:sz w:val="21"/>
          <w:szCs w:val="21"/>
        </w:rPr>
        <w:t>adresowe</w:t>
      </w:r>
      <w:r w:rsidR="00BB3109" w:rsidRPr="00240701">
        <w:rPr>
          <w:rFonts w:ascii="Arial" w:hAnsi="Arial" w:cs="Arial"/>
          <w:sz w:val="21"/>
          <w:szCs w:val="21"/>
        </w:rPr>
        <w:t>;</w:t>
      </w:r>
    </w:p>
    <w:p w14:paraId="28E7178F" w14:textId="7DED08E0" w:rsidR="003F5B98" w:rsidRPr="00240701" w:rsidRDefault="00B8285A" w:rsidP="00BA2C89">
      <w:pPr>
        <w:pStyle w:val="styl0"/>
        <w:numPr>
          <w:ilvl w:val="1"/>
          <w:numId w:val="2"/>
        </w:numPr>
        <w:tabs>
          <w:tab w:val="clear" w:pos="720"/>
          <w:tab w:val="clear" w:pos="4536"/>
          <w:tab w:val="clear" w:pos="907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zasady i warunki </w:t>
      </w:r>
      <w:r w:rsidR="00F445A7" w:rsidRPr="00240701">
        <w:rPr>
          <w:rFonts w:ascii="Arial" w:hAnsi="Arial" w:cs="Arial"/>
          <w:sz w:val="21"/>
          <w:szCs w:val="21"/>
        </w:rPr>
        <w:t xml:space="preserve">sprzedaży </w:t>
      </w:r>
      <w:r w:rsidRPr="00240701">
        <w:rPr>
          <w:rFonts w:ascii="Arial" w:hAnsi="Arial" w:cs="Arial"/>
          <w:sz w:val="21"/>
          <w:szCs w:val="21"/>
        </w:rPr>
        <w:t>rezerwowej</w:t>
      </w:r>
      <w:r w:rsidR="005B5AC9" w:rsidRPr="00240701">
        <w:rPr>
          <w:rFonts w:ascii="Arial" w:hAnsi="Arial" w:cs="Arial"/>
          <w:sz w:val="21"/>
          <w:szCs w:val="21"/>
        </w:rPr>
        <w:t>.</w:t>
      </w:r>
    </w:p>
    <w:p w14:paraId="447F9BF8" w14:textId="772AF4CC" w:rsidR="00E41190" w:rsidRPr="00240701" w:rsidRDefault="00E41190" w:rsidP="0071705D">
      <w:pPr>
        <w:pStyle w:val="Stylwyliczanie"/>
        <w:spacing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§</w:t>
      </w:r>
      <w:r w:rsidR="0041762C" w:rsidRPr="00240701">
        <w:rPr>
          <w:rFonts w:ascii="Arial" w:hAnsi="Arial" w:cs="Arial"/>
          <w:b/>
          <w:color w:val="auto"/>
          <w:sz w:val="21"/>
          <w:szCs w:val="21"/>
        </w:rPr>
        <w:t> </w:t>
      </w:r>
      <w:r w:rsidRPr="00240701">
        <w:rPr>
          <w:rFonts w:ascii="Arial" w:hAnsi="Arial" w:cs="Arial"/>
          <w:b/>
          <w:color w:val="auto"/>
          <w:sz w:val="21"/>
          <w:szCs w:val="21"/>
        </w:rPr>
        <w:t>3</w:t>
      </w:r>
    </w:p>
    <w:p w14:paraId="6E8F5CD2" w14:textId="77777777" w:rsidR="00E41190" w:rsidRPr="00240701" w:rsidRDefault="00E41190" w:rsidP="0071705D">
      <w:pPr>
        <w:pStyle w:val="styl0"/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Zobowiązania Stron</w:t>
      </w:r>
    </w:p>
    <w:p w14:paraId="0CE8DB6E" w14:textId="77777777" w:rsidR="00E41190" w:rsidRPr="00240701" w:rsidRDefault="00E41190" w:rsidP="0071705D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zobowiązuje się w szczególności do:</w:t>
      </w:r>
    </w:p>
    <w:p w14:paraId="5C36B73E" w14:textId="2EB134B5" w:rsidR="00214AE3" w:rsidRPr="00240701" w:rsidRDefault="00214AE3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sz w:val="21"/>
          <w:szCs w:val="21"/>
          <w:lang w:val="pl-PL"/>
        </w:rPr>
      </w:pPr>
      <w:r w:rsidRPr="00240701">
        <w:rPr>
          <w:rFonts w:ascii="Arial" w:hAnsi="Arial" w:cs="Arial"/>
          <w:sz w:val="21"/>
          <w:szCs w:val="21"/>
          <w:lang w:val="pl-PL"/>
        </w:rPr>
        <w:t xml:space="preserve">przyjmowania od </w:t>
      </w:r>
      <w:r w:rsidR="00FE3258" w:rsidRPr="00240701">
        <w:rPr>
          <w:rFonts w:ascii="Arial" w:hAnsi="Arial" w:cs="Arial"/>
          <w:bCs/>
          <w:sz w:val="21"/>
          <w:szCs w:val="21"/>
          <w:lang w:val="pl-PL"/>
        </w:rPr>
        <w:t>OIRE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 powiadomień o zawartych umowach </w:t>
      </w:r>
      <w:r w:rsidR="00BB125E" w:rsidRPr="00240701">
        <w:rPr>
          <w:rFonts w:ascii="Arial" w:hAnsi="Arial" w:cs="Arial"/>
          <w:sz w:val="21"/>
          <w:szCs w:val="21"/>
          <w:lang w:val="pl-PL"/>
        </w:rPr>
        <w:t>sprzedaży</w:t>
      </w:r>
      <w:r w:rsidRPr="00240701">
        <w:rPr>
          <w:rFonts w:ascii="Arial" w:hAnsi="Arial" w:cs="Arial"/>
          <w:sz w:val="21"/>
          <w:szCs w:val="21"/>
          <w:lang w:val="pl-PL"/>
        </w:rPr>
        <w:t>;</w:t>
      </w:r>
    </w:p>
    <w:p w14:paraId="3A20ACC6" w14:textId="5F3FDECA" w:rsidR="00B564E0" w:rsidRPr="00240701" w:rsidRDefault="00B564E0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realizacji czynności niezbędnych do dostarczania energii elektrycznej do </w:t>
      </w:r>
      <w:r w:rsidRPr="00240701">
        <w:rPr>
          <w:rFonts w:ascii="Arial" w:hAnsi="Arial" w:cs="Arial"/>
          <w:bCs/>
          <w:color w:val="auto"/>
          <w:sz w:val="21"/>
          <w:szCs w:val="21"/>
          <w:lang w:val="pl-PL"/>
        </w:rPr>
        <w:t>URD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w związku </w:t>
      </w:r>
      <w:r w:rsidR="00C16D67" w:rsidRPr="00240701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ze zgłoszonymi </w:t>
      </w:r>
      <w:r w:rsidR="00FA4B92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przez </w:t>
      </w:r>
      <w:r w:rsidR="00FA4B92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="00FA4B92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do </w:t>
      </w:r>
      <w:r w:rsidR="00FE3258" w:rsidRPr="00240701">
        <w:rPr>
          <w:rFonts w:ascii="Arial" w:hAnsi="Arial" w:cs="Arial"/>
          <w:bCs/>
          <w:color w:val="auto"/>
          <w:sz w:val="21"/>
          <w:szCs w:val="21"/>
          <w:lang w:val="pl-PL"/>
        </w:rPr>
        <w:t>OIRE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i przyjętymi przez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do realizacji umowami </w:t>
      </w:r>
      <w:r w:rsidR="00BB125E" w:rsidRPr="00240701">
        <w:rPr>
          <w:rFonts w:ascii="Arial" w:hAnsi="Arial" w:cs="Arial"/>
          <w:color w:val="auto"/>
          <w:sz w:val="21"/>
          <w:szCs w:val="21"/>
          <w:lang w:val="pl-PL"/>
        </w:rPr>
        <w:t>sprzedaży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6A2F1357" w14:textId="5E3C9FA4" w:rsidR="00863DD6" w:rsidRPr="00240701" w:rsidRDefault="003621DC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>dystrybucji</w:t>
      </w:r>
      <w:r w:rsidR="00863DD6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energii elektrycznej wprowadzonej do sieci </w:t>
      </w:r>
      <w:r w:rsidR="00863DD6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="00863DD6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przez </w:t>
      </w:r>
      <w:r w:rsidR="00863DD6" w:rsidRPr="00240701">
        <w:rPr>
          <w:rFonts w:ascii="Arial" w:hAnsi="Arial" w:cs="Arial"/>
          <w:bCs/>
          <w:color w:val="auto"/>
          <w:sz w:val="21"/>
          <w:szCs w:val="21"/>
          <w:lang w:val="pl-PL"/>
        </w:rPr>
        <w:t>URD</w:t>
      </w:r>
      <w:r w:rsidR="00863DD6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BB125E" w:rsidRPr="00240701">
        <w:rPr>
          <w:rFonts w:ascii="Arial" w:hAnsi="Arial" w:cs="Arial"/>
          <w:color w:val="auto"/>
          <w:sz w:val="21"/>
          <w:szCs w:val="21"/>
          <w:lang w:val="pl-PL"/>
        </w:rPr>
        <w:t>posiadającego moduł wytwarzania energii lub magazyn energii elektrycznej</w:t>
      </w:r>
      <w:r w:rsidR="00863DD6"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795414B5" w14:textId="2FD3BDC9" w:rsidR="00557280" w:rsidRPr="00240701" w:rsidRDefault="00FE3258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pozyskiwania lub wyznaczania danych pomiarowych zgodnie z </w:t>
      </w:r>
      <w:proofErr w:type="spellStart"/>
      <w:r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, a także ich udostępniania OIRE poprzez CSIRE zgodnie z </w:t>
      </w:r>
      <w:proofErr w:type="spellStart"/>
      <w:r w:rsidRPr="00240701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Pr="00240701">
        <w:rPr>
          <w:rFonts w:ascii="Arial" w:hAnsi="Arial" w:cs="Arial"/>
          <w:color w:val="auto"/>
          <w:sz w:val="21"/>
          <w:szCs w:val="21"/>
          <w:lang w:val="pl-PL"/>
        </w:rPr>
        <w:t>-OIRE oraz Technicznymi Standardami Komunikacji Biznesowej (zwanymi dalej „TSKB”)</w:t>
      </w:r>
      <w:r w:rsidR="00F75C28"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29AB6BAD" w14:textId="50D52144" w:rsidR="008C4137" w:rsidRPr="00240701" w:rsidRDefault="008C4137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wstrzymywania i wznawiania dostarczania energii elektrycznej </w:t>
      </w:r>
      <w:r w:rsidRPr="00240701">
        <w:rPr>
          <w:rFonts w:ascii="Arial" w:hAnsi="Arial" w:cs="Arial"/>
          <w:bCs/>
          <w:color w:val="auto"/>
          <w:sz w:val="21"/>
          <w:szCs w:val="21"/>
          <w:lang w:val="pl-PL"/>
        </w:rPr>
        <w:t>URD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na </w:t>
      </w:r>
      <w:r w:rsidR="00AE4817" w:rsidRPr="00240701">
        <w:rPr>
          <w:rFonts w:ascii="Arial" w:hAnsi="Arial" w:cs="Arial"/>
          <w:color w:val="auto"/>
          <w:sz w:val="21"/>
          <w:szCs w:val="21"/>
          <w:lang w:val="pl-PL"/>
        </w:rPr>
        <w:t>zasadach</w:t>
      </w:r>
      <w:r w:rsidR="00AE4817" w:rsidRPr="00240701">
        <w:rPr>
          <w:rFonts w:ascii="Arial" w:hAnsi="Arial" w:cs="Arial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określonych w</w:t>
      </w:r>
      <w:r w:rsidR="0041762C" w:rsidRPr="00240701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F23E1A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Ustawie oraz </w:t>
      </w:r>
      <w:proofErr w:type="spellStart"/>
      <w:r w:rsidR="00373ECE"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47F3CFA0" w14:textId="69248F80" w:rsidR="00D126AA" w:rsidRPr="00240701" w:rsidRDefault="00D126AA" w:rsidP="0071705D">
      <w:pPr>
        <w:pStyle w:val="Tekstpodstawowywcity"/>
        <w:numPr>
          <w:ilvl w:val="0"/>
          <w:numId w:val="7"/>
        </w:numPr>
        <w:tabs>
          <w:tab w:val="clear" w:pos="4536"/>
          <w:tab w:val="lef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niezwłocznego przekazywania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informacji wynikających z </w:t>
      </w:r>
      <w:proofErr w:type="spellStart"/>
      <w:r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mających wpływ na realizację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277C48"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6FB7D15F" w14:textId="3AA20647" w:rsidR="00E06879" w:rsidRPr="00240701" w:rsidRDefault="005E2D53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wykonywania innych obowiązków określonych w </w:t>
      </w:r>
      <w:r w:rsidR="00016F10"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Umowie,</w:t>
      </w:r>
      <w:r w:rsidR="00016F1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a także wynikających z przepisów obowiązującego prawa</w:t>
      </w:r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016F1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proofErr w:type="spellStart"/>
      <w:r w:rsidR="00016F10"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i </w:t>
      </w:r>
      <w:proofErr w:type="spellStart"/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>-OIRE</w:t>
      </w:r>
      <w:r w:rsidR="00E06879"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479CEB9C" w14:textId="74D7B765" w:rsidR="00FC0BA0" w:rsidRPr="00240701" w:rsidRDefault="00FC0BA0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clear" w:pos="9072"/>
          <w:tab w:val="right" w:pos="851"/>
        </w:tabs>
        <w:spacing w:before="120" w:after="0" w:line="264" w:lineRule="auto"/>
        <w:ind w:left="879" w:hanging="454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sz w:val="21"/>
          <w:szCs w:val="21"/>
          <w:lang w:val="pl-PL"/>
        </w:rPr>
        <w:t xml:space="preserve">powiadamiania o zmianie </w:t>
      </w:r>
      <w:proofErr w:type="spellStart"/>
      <w:r w:rsidRPr="00240701">
        <w:rPr>
          <w:rFonts w:ascii="Arial" w:hAnsi="Arial" w:cs="Arial"/>
          <w:sz w:val="21"/>
          <w:szCs w:val="21"/>
          <w:lang w:val="pl-PL"/>
        </w:rPr>
        <w:t>IRiESD</w:t>
      </w:r>
      <w:proofErr w:type="spellEnd"/>
      <w:r w:rsidRPr="00240701">
        <w:rPr>
          <w:rFonts w:ascii="Arial" w:hAnsi="Arial" w:cs="Arial"/>
          <w:sz w:val="21"/>
          <w:szCs w:val="21"/>
          <w:lang w:val="pl-PL"/>
        </w:rPr>
        <w:t xml:space="preserve">, poprzez udostępnianie w swojej siedzibie oraz publikowania na stronie internetowej </w:t>
      </w:r>
      <w:r w:rsidRPr="00240701">
        <w:rPr>
          <w:rFonts w:ascii="Arial" w:hAnsi="Arial" w:cs="Arial"/>
          <w:b/>
          <w:sz w:val="21"/>
          <w:szCs w:val="21"/>
          <w:lang w:val="pl-PL"/>
        </w:rPr>
        <w:t>OSD</w:t>
      </w:r>
      <w:r w:rsidRPr="00240701">
        <w:rPr>
          <w:rFonts w:ascii="Arial" w:hAnsi="Arial" w:cs="Arial"/>
          <w:sz w:val="21"/>
          <w:szCs w:val="21"/>
          <w:lang w:val="pl-PL"/>
        </w:rPr>
        <w:t>;</w:t>
      </w:r>
    </w:p>
    <w:p w14:paraId="16EB69BA" w14:textId="5AF447A5" w:rsidR="00526AEB" w:rsidRDefault="00813002" w:rsidP="0071705D">
      <w:pPr>
        <w:pStyle w:val="Tekstpodstawowywcity"/>
        <w:numPr>
          <w:ilvl w:val="0"/>
          <w:numId w:val="7"/>
        </w:numPr>
        <w:tabs>
          <w:tab w:val="clear" w:pos="2062"/>
          <w:tab w:val="clear" w:pos="4536"/>
          <w:tab w:val="num" w:pos="851"/>
        </w:tabs>
        <w:spacing w:before="120" w:after="0" w:line="264" w:lineRule="auto"/>
        <w:ind w:left="851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zachowania tajemnicy </w:t>
      </w:r>
      <w:bookmarkStart w:id="2" w:name="_Hlk19270474"/>
      <w:r w:rsidR="00A250DE" w:rsidRPr="00240701">
        <w:rPr>
          <w:rFonts w:ascii="Arial" w:hAnsi="Arial" w:cs="Arial"/>
          <w:color w:val="auto"/>
          <w:sz w:val="21"/>
          <w:szCs w:val="21"/>
          <w:lang w:val="pl-PL"/>
        </w:rPr>
        <w:t>przedsiębiorstwa</w:t>
      </w:r>
      <w:bookmarkEnd w:id="2"/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związanej z realizacją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3C0A5E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0AA3AB24" w14:textId="77777777" w:rsidR="00E41190" w:rsidRPr="00240701" w:rsidRDefault="00E41190" w:rsidP="0071705D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3F169F" w:rsidRPr="00240701">
        <w:rPr>
          <w:rFonts w:ascii="Arial" w:hAnsi="Arial" w:cs="Arial"/>
          <w:color w:val="auto"/>
          <w:sz w:val="21"/>
          <w:szCs w:val="21"/>
        </w:rPr>
        <w:t xml:space="preserve">zobowiązuje się </w:t>
      </w:r>
      <w:r w:rsidRPr="00240701">
        <w:rPr>
          <w:rFonts w:ascii="Arial" w:hAnsi="Arial" w:cs="Arial"/>
          <w:color w:val="auto"/>
          <w:sz w:val="21"/>
          <w:szCs w:val="21"/>
        </w:rPr>
        <w:t>w szczególności do:</w:t>
      </w:r>
    </w:p>
    <w:p w14:paraId="0AD4FB41" w14:textId="15DB1AB0" w:rsidR="00270A98" w:rsidRPr="00240701" w:rsidRDefault="009E65A0" w:rsidP="00270A98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zgłaszania do </w:t>
      </w:r>
      <w:r w:rsidR="00BE01A9" w:rsidRPr="00240701">
        <w:rPr>
          <w:rFonts w:ascii="Arial" w:hAnsi="Arial" w:cs="Arial"/>
          <w:bCs/>
          <w:color w:val="auto"/>
          <w:sz w:val="21"/>
          <w:szCs w:val="21"/>
          <w:lang w:val="pl-PL"/>
        </w:rPr>
        <w:t>OIRE</w:t>
      </w:r>
      <w:r w:rsidR="00EA7525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informacji o zawartych umowach </w:t>
      </w:r>
      <w:r w:rsidR="00016F10" w:rsidRPr="00240701">
        <w:rPr>
          <w:rFonts w:ascii="Arial" w:hAnsi="Arial" w:cs="Arial"/>
          <w:color w:val="auto"/>
          <w:sz w:val="21"/>
          <w:szCs w:val="21"/>
          <w:lang w:val="pl-PL"/>
        </w:rPr>
        <w:t>sprzedaży</w:t>
      </w:r>
      <w:r w:rsidR="00A76171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E4119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683227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zmianie </w:t>
      </w:r>
      <w:r w:rsidR="004C54DD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danych wskazanych w </w:t>
      </w:r>
      <w:r w:rsidR="00B339CD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zgłoszeniu </w:t>
      </w:r>
      <w:r w:rsidR="00682E68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lub </w:t>
      </w:r>
      <w:r w:rsidR="00772CE7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o </w:t>
      </w:r>
      <w:r w:rsidR="00624447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wygaśnięciu lub </w:t>
      </w:r>
      <w:r w:rsidR="005C11B6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rozwiązaniu </w:t>
      </w:r>
      <w:r w:rsidR="00682E68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umów </w:t>
      </w:r>
      <w:r w:rsidR="00016F10" w:rsidRPr="00240701">
        <w:rPr>
          <w:rFonts w:ascii="Arial" w:hAnsi="Arial" w:cs="Arial"/>
          <w:color w:val="auto"/>
          <w:sz w:val="21"/>
          <w:szCs w:val="21"/>
          <w:lang w:val="pl-PL"/>
        </w:rPr>
        <w:t>sprzedaży</w:t>
      </w:r>
      <w:r w:rsidR="00682E68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r w:rsidR="00EC4191" w:rsidRPr="00240701">
        <w:rPr>
          <w:rFonts w:ascii="Arial" w:hAnsi="Arial" w:cs="Arial"/>
          <w:color w:val="auto"/>
          <w:sz w:val="21"/>
          <w:szCs w:val="21"/>
          <w:lang w:val="pl-PL"/>
        </w:rPr>
        <w:br/>
      </w:r>
      <w:r w:rsidR="007F12B2" w:rsidRPr="00240701">
        <w:rPr>
          <w:rFonts w:ascii="Arial" w:hAnsi="Arial" w:cs="Arial"/>
          <w:color w:val="auto"/>
          <w:sz w:val="21"/>
          <w:szCs w:val="21"/>
          <w:lang w:val="pl-PL"/>
        </w:rPr>
        <w:t>n</w:t>
      </w:r>
      <w:r w:rsidR="00E4119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a </w:t>
      </w:r>
      <w:r w:rsidR="007F12B2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zasadach </w:t>
      </w:r>
      <w:r w:rsidR="00E41190" w:rsidRPr="00240701">
        <w:rPr>
          <w:rFonts w:ascii="Arial" w:hAnsi="Arial" w:cs="Arial"/>
          <w:color w:val="auto"/>
          <w:sz w:val="21"/>
          <w:szCs w:val="21"/>
          <w:lang w:val="pl-PL"/>
        </w:rPr>
        <w:t>określon</w:t>
      </w:r>
      <w:r w:rsidR="007F12B2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ych w </w:t>
      </w:r>
      <w:proofErr w:type="spellStart"/>
      <w:r w:rsidR="007F12B2"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proofErr w:type="spellStart"/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>-OIRE i TSKB</w:t>
      </w:r>
      <w:r w:rsidR="00E41190"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74DF5C15" w14:textId="30DA006E" w:rsidR="0048766A" w:rsidRPr="00240701" w:rsidRDefault="0048766A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terminowego regulowania należności wynikających z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71143026" w14:textId="0EA6407D" w:rsidR="00A92726" w:rsidRPr="00240701" w:rsidRDefault="00E41190" w:rsidP="0071705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zachowania tajemnicy </w:t>
      </w:r>
      <w:bookmarkStart w:id="3" w:name="_Hlk19270810"/>
      <w:r w:rsidR="006C51D2" w:rsidRPr="00240701">
        <w:rPr>
          <w:rFonts w:ascii="Arial" w:hAnsi="Arial" w:cs="Arial"/>
          <w:color w:val="auto"/>
          <w:sz w:val="21"/>
          <w:szCs w:val="21"/>
          <w:lang w:val="pl-PL"/>
        </w:rPr>
        <w:t>przedsiębiorstwa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bookmarkEnd w:id="3"/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związanej z realizacją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5613B7"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3CFDF2EC" w14:textId="595D4BC7" w:rsidR="0026326D" w:rsidRPr="00240701" w:rsidRDefault="0026326D" w:rsidP="00E309B7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wykonywania innych obowiązków określonych w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Umowie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, a także wynikających </w:t>
      </w:r>
      <w:r w:rsidR="00EC4191" w:rsidRPr="00240701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 przepisów obowiązującego prawa </w:t>
      </w:r>
      <w:proofErr w:type="spellStart"/>
      <w:r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oraz </w:t>
      </w:r>
      <w:proofErr w:type="spellStart"/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="00BE01A9" w:rsidRPr="00240701">
        <w:rPr>
          <w:rFonts w:ascii="Arial" w:hAnsi="Arial" w:cs="Arial"/>
          <w:color w:val="auto"/>
          <w:sz w:val="21"/>
          <w:szCs w:val="21"/>
          <w:lang w:val="pl-PL"/>
        </w:rPr>
        <w:t>-OIRE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1084BA16" w14:textId="026941C6" w:rsidR="0026326D" w:rsidRPr="00240701" w:rsidRDefault="0026326D" w:rsidP="00E309B7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niezwłocznego przekazywania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informacji wynikających z </w:t>
      </w:r>
      <w:proofErr w:type="spellStart"/>
      <w:r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mających wpływ </w:t>
      </w:r>
      <w:r w:rsidR="00C16D67" w:rsidRPr="00240701">
        <w:rPr>
          <w:rFonts w:ascii="Arial" w:hAnsi="Arial" w:cs="Arial"/>
          <w:color w:val="auto"/>
          <w:sz w:val="21"/>
          <w:szCs w:val="21"/>
          <w:lang w:val="pl-PL"/>
        </w:rPr>
        <w:br/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na realizację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Umowy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;</w:t>
      </w:r>
    </w:p>
    <w:p w14:paraId="4EE39DC1" w14:textId="166A7B35" w:rsidR="0026326D" w:rsidRPr="00240701" w:rsidRDefault="0026326D" w:rsidP="0026326D">
      <w:pPr>
        <w:pStyle w:val="Tekstpodstawowywcity"/>
        <w:numPr>
          <w:ilvl w:val="0"/>
          <w:numId w:val="11"/>
        </w:numPr>
        <w:tabs>
          <w:tab w:val="clear" w:pos="720"/>
          <w:tab w:val="clear" w:pos="4536"/>
          <w:tab w:val="clear" w:pos="9072"/>
          <w:tab w:val="num" w:pos="852"/>
        </w:tabs>
        <w:spacing w:before="120" w:after="0" w:line="264" w:lineRule="auto"/>
        <w:ind w:left="852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lastRenderedPageBreak/>
        <w:t xml:space="preserve">zapewnienia bilansowania energii elektrycznej pobranej i wprowadzonej do sieci dystrybucyjnej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przez </w:t>
      </w:r>
      <w:r w:rsidRPr="00240701">
        <w:rPr>
          <w:rFonts w:ascii="Arial" w:hAnsi="Arial" w:cs="Arial"/>
          <w:bCs/>
          <w:color w:val="auto"/>
          <w:sz w:val="21"/>
          <w:szCs w:val="21"/>
          <w:lang w:val="pl-PL"/>
        </w:rPr>
        <w:t>URD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5F533041" w14:textId="1F20E0B3" w:rsidR="007F53B3" w:rsidRPr="00240701" w:rsidRDefault="007F53B3" w:rsidP="007F53B3">
      <w:pPr>
        <w:pStyle w:val="Stylwyliczanie"/>
        <w:numPr>
          <w:ilvl w:val="0"/>
          <w:numId w:val="6"/>
        </w:numPr>
        <w:tabs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Od dnia wejścia w życie przepisów Ustawy dotyczących obowiązku zawierania umów kompleksowych z URD w gospodarstwie domowym, </w:t>
      </w:r>
      <w:r w:rsidRPr="00240701">
        <w:rPr>
          <w:rFonts w:ascii="Arial" w:hAnsi="Arial" w:cs="Arial"/>
          <w:b/>
          <w:bCs/>
          <w:color w:val="auto"/>
          <w:sz w:val="21"/>
          <w:szCs w:val="21"/>
        </w:rPr>
        <w:t>Sprzedawca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nie </w:t>
      </w:r>
      <w:r w:rsidR="00BE01A9" w:rsidRPr="00240701">
        <w:rPr>
          <w:rFonts w:ascii="Arial" w:hAnsi="Arial" w:cs="Arial"/>
          <w:color w:val="auto"/>
          <w:sz w:val="21"/>
          <w:szCs w:val="21"/>
        </w:rPr>
        <w:t>może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dokonywa</w:t>
      </w:r>
      <w:r w:rsidR="00BE01A9" w:rsidRPr="00240701">
        <w:rPr>
          <w:rFonts w:ascii="Arial" w:hAnsi="Arial" w:cs="Arial"/>
          <w:color w:val="auto"/>
          <w:sz w:val="21"/>
          <w:szCs w:val="21"/>
        </w:rPr>
        <w:t>ć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zgłoszeń umów sprzedaży z tymi URD</w:t>
      </w:r>
      <w:r w:rsidR="00BE01A9" w:rsidRPr="00240701">
        <w:rPr>
          <w:rFonts w:ascii="Arial" w:hAnsi="Arial" w:cs="Arial"/>
          <w:color w:val="auto"/>
          <w:sz w:val="21"/>
          <w:szCs w:val="21"/>
        </w:rPr>
        <w:t xml:space="preserve"> do OIRE poprzez CSIRE</w:t>
      </w:r>
      <w:r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633E5A52" w14:textId="76C16BC4" w:rsidR="00E41190" w:rsidRPr="00240701" w:rsidRDefault="00E41190" w:rsidP="0071705D">
      <w:pPr>
        <w:pStyle w:val="Tekstpodstawowy"/>
        <w:keepNext/>
        <w:tabs>
          <w:tab w:val="num" w:pos="284"/>
        </w:tabs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544D77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4</w:t>
      </w:r>
    </w:p>
    <w:p w14:paraId="6A1BF58C" w14:textId="588BDB30" w:rsidR="00E41190" w:rsidRPr="00240701" w:rsidRDefault="00E41190" w:rsidP="0071705D">
      <w:pPr>
        <w:pStyle w:val="Tekstpodstawowy"/>
        <w:keepNext/>
        <w:tabs>
          <w:tab w:val="num" w:pos="284"/>
        </w:tabs>
        <w:spacing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Zasady </w:t>
      </w:r>
      <w:r w:rsidR="00D77E81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wskazywania oraz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zmiany </w:t>
      </w:r>
      <w:r w:rsidR="006941A6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POB</w:t>
      </w:r>
      <w:r w:rsidR="006371B5"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</w:p>
    <w:p w14:paraId="58F0032D" w14:textId="609C3810" w:rsidR="00E46C1D" w:rsidRPr="00240701" w:rsidRDefault="00E46C1D" w:rsidP="00932F13">
      <w:pPr>
        <w:pStyle w:val="Tekstpodstawowy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num" w:pos="426"/>
        </w:tabs>
        <w:spacing w:after="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>Przez wskazanie POB</w:t>
      </w:r>
      <w:r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="00D77E81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, o którym mowa w </w:t>
      </w:r>
      <w:r w:rsidR="00995721" w:rsidRPr="00240701">
        <w:rPr>
          <w:rFonts w:ascii="Arial" w:hAnsi="Arial" w:cs="Arial"/>
          <w:color w:val="auto"/>
          <w:sz w:val="21"/>
          <w:szCs w:val="21"/>
          <w:lang w:val="pl-PL"/>
        </w:rPr>
        <w:t>§</w:t>
      </w:r>
      <w:r w:rsidR="00544D77" w:rsidRPr="00240701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D77E81" w:rsidRPr="00240701">
        <w:rPr>
          <w:rFonts w:ascii="Arial" w:hAnsi="Arial" w:cs="Arial"/>
          <w:color w:val="auto"/>
          <w:sz w:val="21"/>
          <w:szCs w:val="21"/>
          <w:lang w:val="pl-PL"/>
        </w:rPr>
        <w:t>2 ust. 2 pkt </w:t>
      </w:r>
      <w:r w:rsidR="007D4995" w:rsidRPr="00240701">
        <w:rPr>
          <w:rFonts w:ascii="Arial" w:hAnsi="Arial" w:cs="Arial"/>
          <w:color w:val="auto"/>
          <w:sz w:val="21"/>
          <w:szCs w:val="21"/>
          <w:lang w:val="pl-PL"/>
        </w:rPr>
        <w:t>4</w:t>
      </w:r>
      <w:r w:rsidR="00D77E81" w:rsidRPr="00240701">
        <w:rPr>
          <w:rFonts w:ascii="Arial" w:hAnsi="Arial" w:cs="Arial"/>
          <w:color w:val="auto"/>
          <w:sz w:val="21"/>
          <w:szCs w:val="21"/>
          <w:lang w:val="pl-PL"/>
        </w:rPr>
        <w:t>)</w:t>
      </w:r>
      <w:r w:rsidR="00D6493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D64930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rozumie się oznaczenie POB</w:t>
      </w:r>
      <w:r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dla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Sprzedawcy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w CSIRE</w:t>
      </w:r>
      <w:r w:rsidR="00B534E3"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  <w:r w:rsidR="00E1513E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Wskazanie POB</w:t>
      </w:r>
      <w:r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przez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Sprzedawcę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odbywa się poprzez przekazanie do CSIRE przez POB</w:t>
      </w:r>
      <w:r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 xml:space="preserve">Z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powiadomienia w tym zakresie, zgodnie z </w:t>
      </w:r>
      <w:proofErr w:type="spellStart"/>
      <w:r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, </w:t>
      </w:r>
      <w:proofErr w:type="spellStart"/>
      <w:r w:rsidRPr="00240701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Pr="00240701">
        <w:rPr>
          <w:rFonts w:ascii="Arial" w:hAnsi="Arial" w:cs="Arial"/>
          <w:color w:val="auto"/>
          <w:sz w:val="21"/>
          <w:szCs w:val="21"/>
          <w:lang w:val="pl-PL"/>
        </w:rPr>
        <w:t>-OIRE oraz WDB i nie wymaga zawarcia aneksu do Umowy.</w:t>
      </w:r>
    </w:p>
    <w:p w14:paraId="1F3B0751" w14:textId="17734BD4" w:rsidR="00E46C1D" w:rsidRPr="00240701" w:rsidRDefault="00E46C1D" w:rsidP="0071705D">
      <w:pPr>
        <w:pStyle w:val="Tekstpodstawowy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num" w:pos="426"/>
        </w:tabs>
        <w:spacing w:before="120" w:after="0" w:line="264" w:lineRule="auto"/>
        <w:ind w:left="425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Bilansowanie handlowe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Sprzedawcy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przez POB</w:t>
      </w:r>
      <w:r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realizowane jest w ramach kodów Miejsc Dostarczania Energii Elektrycznej Rynku Bilansującego (MB), określonych w umowie, o której mowa w § 1 ust. 5 pkt 3) </w:t>
      </w: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Umowy</w:t>
      </w:r>
      <w:r w:rsidR="00E1513E"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444EA620" w14:textId="1C8D4079" w:rsidR="00E41190" w:rsidRPr="00240701" w:rsidRDefault="00E41190" w:rsidP="0071705D">
      <w:pPr>
        <w:pStyle w:val="Tekstpodstawowy"/>
        <w:numPr>
          <w:ilvl w:val="0"/>
          <w:numId w:val="14"/>
        </w:numPr>
        <w:tabs>
          <w:tab w:val="clear" w:pos="720"/>
          <w:tab w:val="clear" w:pos="4536"/>
          <w:tab w:val="clear" w:pos="9072"/>
          <w:tab w:val="num" w:pos="426"/>
        </w:tabs>
        <w:spacing w:before="120" w:after="0" w:line="264" w:lineRule="auto"/>
        <w:ind w:left="425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Zmiana </w:t>
      </w:r>
      <w:r w:rsidR="006941A6" w:rsidRPr="00240701">
        <w:rPr>
          <w:rFonts w:ascii="Arial" w:hAnsi="Arial" w:cs="Arial"/>
          <w:color w:val="auto"/>
          <w:sz w:val="21"/>
          <w:szCs w:val="21"/>
          <w:lang w:val="pl-PL"/>
        </w:rPr>
        <w:t>POB</w:t>
      </w:r>
      <w:r w:rsidR="006371B5"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="006941A6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przez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Sprzedawcę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odbywa się </w:t>
      </w:r>
      <w:r w:rsidR="00E46C1D" w:rsidRPr="00240701">
        <w:rPr>
          <w:rFonts w:ascii="Arial" w:hAnsi="Arial" w:cs="Arial"/>
          <w:color w:val="auto"/>
          <w:sz w:val="21"/>
          <w:szCs w:val="21"/>
          <w:lang w:val="pl-PL"/>
        </w:rPr>
        <w:t>poprzez przekazanie do CSIRE przez nowego POB</w:t>
      </w:r>
      <w:r w:rsidR="00E46C1D" w:rsidRPr="00240701">
        <w:rPr>
          <w:rFonts w:ascii="Arial" w:hAnsi="Arial" w:cs="Arial"/>
          <w:color w:val="auto"/>
          <w:sz w:val="21"/>
          <w:szCs w:val="21"/>
          <w:vertAlign w:val="subscript"/>
          <w:lang w:val="pl-PL"/>
        </w:rPr>
        <w:t>Z</w:t>
      </w:r>
      <w:r w:rsidR="00E46C1D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powiadomienia w tym zakresie,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zgodnie</w:t>
      </w:r>
      <w:r w:rsidR="006941A6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z </w:t>
      </w:r>
      <w:proofErr w:type="spellStart"/>
      <w:r w:rsidR="006941A6"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D4337B" w:rsidRPr="00240701">
        <w:rPr>
          <w:rFonts w:ascii="Arial" w:hAnsi="Arial" w:cs="Arial"/>
          <w:color w:val="auto"/>
          <w:sz w:val="21"/>
          <w:szCs w:val="21"/>
          <w:lang w:val="pl-PL"/>
        </w:rPr>
        <w:t>, IRIESP-OIRE oraz WDB</w:t>
      </w:r>
      <w:r w:rsidR="00586CCC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i nie wymaga zawarcia aneksu do </w:t>
      </w:r>
      <w:r w:rsidR="00586CCC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Umowy</w:t>
      </w:r>
      <w:r w:rsidR="000B35D2"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1847E156" w14:textId="20912376" w:rsidR="00E41190" w:rsidRPr="00240701" w:rsidRDefault="00E41190" w:rsidP="0071705D">
      <w:pPr>
        <w:pStyle w:val="Tekstpodstawowy"/>
        <w:tabs>
          <w:tab w:val="clear" w:pos="4536"/>
          <w:tab w:val="clear" w:pos="9072"/>
        </w:tabs>
        <w:spacing w:before="120" w:after="0" w:line="264" w:lineRule="auto"/>
        <w:jc w:val="center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544D77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84647E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5</w:t>
      </w:r>
    </w:p>
    <w:p w14:paraId="189C4D34" w14:textId="0BA21734" w:rsidR="00E41190" w:rsidRPr="00240701" w:rsidRDefault="00E41190" w:rsidP="0071705D">
      <w:pPr>
        <w:pStyle w:val="Tekstpodstawowy"/>
        <w:tabs>
          <w:tab w:val="clear" w:pos="4536"/>
          <w:tab w:val="clear" w:pos="9072"/>
        </w:tabs>
        <w:spacing w:line="264" w:lineRule="auto"/>
        <w:jc w:val="center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Zasady udostępniania danych pomiarowych</w:t>
      </w:r>
    </w:p>
    <w:p w14:paraId="3F4A76C4" w14:textId="28634C12" w:rsidR="00E41190" w:rsidRPr="00240701" w:rsidRDefault="00F272D6" w:rsidP="0071705D">
      <w:pPr>
        <w:pStyle w:val="Tekstpodstawowy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num" w:pos="426"/>
        </w:tabs>
        <w:spacing w:before="120" w:line="264" w:lineRule="auto"/>
        <w:ind w:left="425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Udostępnianie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2F00AF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danych </w:t>
      </w:r>
      <w:r w:rsidR="00E41190" w:rsidRPr="00240701">
        <w:rPr>
          <w:rFonts w:ascii="Arial" w:hAnsi="Arial" w:cs="Arial"/>
          <w:color w:val="auto"/>
          <w:sz w:val="21"/>
          <w:szCs w:val="21"/>
          <w:lang w:val="pl-PL"/>
        </w:rPr>
        <w:t>pomiarowych</w:t>
      </w:r>
      <w:r w:rsidR="007307B5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E4119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odbywa się na zasadach </w:t>
      </w:r>
      <w:r w:rsidR="00D4337B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i w terminach </w:t>
      </w:r>
      <w:r w:rsidR="00E41190" w:rsidRPr="00240701">
        <w:rPr>
          <w:rFonts w:ascii="Arial" w:hAnsi="Arial" w:cs="Arial"/>
          <w:color w:val="auto"/>
          <w:sz w:val="21"/>
          <w:szCs w:val="21"/>
          <w:lang w:val="pl-PL"/>
        </w:rPr>
        <w:t>określonych w</w:t>
      </w:r>
      <w:r w:rsidR="00981837" w:rsidRPr="00240701">
        <w:rPr>
          <w:rFonts w:ascii="Arial" w:hAnsi="Arial" w:cs="Arial"/>
          <w:color w:val="auto"/>
          <w:sz w:val="21"/>
          <w:szCs w:val="21"/>
          <w:lang w:val="pl-PL"/>
        </w:rPr>
        <w:t> </w:t>
      </w:r>
      <w:proofErr w:type="spellStart"/>
      <w:r w:rsidR="00D4337B" w:rsidRPr="00240701">
        <w:rPr>
          <w:rFonts w:ascii="Arial" w:hAnsi="Arial" w:cs="Arial"/>
          <w:color w:val="auto"/>
          <w:sz w:val="21"/>
          <w:szCs w:val="21"/>
          <w:lang w:val="pl-PL"/>
        </w:rPr>
        <w:t>IRiESP</w:t>
      </w:r>
      <w:proofErr w:type="spellEnd"/>
      <w:r w:rsidR="00D4337B" w:rsidRPr="00240701">
        <w:rPr>
          <w:rFonts w:ascii="Arial" w:hAnsi="Arial" w:cs="Arial"/>
          <w:color w:val="auto"/>
          <w:sz w:val="21"/>
          <w:szCs w:val="21"/>
          <w:lang w:val="pl-PL"/>
        </w:rPr>
        <w:t>-OIRE i TSKB</w:t>
      </w:r>
      <w:r w:rsidR="002F00AF"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26BB23DB" w14:textId="4FC09051" w:rsidR="00E41190" w:rsidRPr="00240701" w:rsidRDefault="00004B74" w:rsidP="0071705D">
      <w:pPr>
        <w:pStyle w:val="Tekstpodstawowy"/>
        <w:numPr>
          <w:ilvl w:val="0"/>
          <w:numId w:val="13"/>
        </w:numPr>
        <w:tabs>
          <w:tab w:val="clear" w:pos="720"/>
          <w:tab w:val="clear" w:pos="4536"/>
          <w:tab w:val="clear" w:pos="9072"/>
          <w:tab w:val="num" w:pos="426"/>
        </w:tabs>
        <w:spacing w:before="120" w:line="264" w:lineRule="auto"/>
        <w:ind w:left="425" w:hanging="425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Dane, o których mowa </w:t>
      </w:r>
      <w:r w:rsidR="00906573" w:rsidRPr="00240701">
        <w:rPr>
          <w:rFonts w:ascii="Arial" w:hAnsi="Arial" w:cs="Arial"/>
          <w:color w:val="auto"/>
          <w:sz w:val="21"/>
          <w:szCs w:val="21"/>
          <w:lang w:val="pl-PL"/>
        </w:rPr>
        <w:t>w ust.</w:t>
      </w:r>
      <w:r w:rsidR="00D64930" w:rsidRPr="00240701">
        <w:rPr>
          <w:rFonts w:ascii="Arial" w:hAnsi="Arial" w:cs="Arial"/>
          <w:color w:val="auto"/>
          <w:sz w:val="21"/>
          <w:szCs w:val="21"/>
          <w:lang w:val="pl-PL"/>
        </w:rPr>
        <w:t> </w:t>
      </w:r>
      <w:r w:rsidR="00906573" w:rsidRPr="00240701">
        <w:rPr>
          <w:rFonts w:ascii="Arial" w:hAnsi="Arial" w:cs="Arial"/>
          <w:color w:val="auto"/>
          <w:sz w:val="21"/>
          <w:szCs w:val="21"/>
          <w:lang w:val="pl-PL"/>
        </w:rPr>
        <w:t>1</w:t>
      </w:r>
      <w:r w:rsidR="00692405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="009F0B7C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udostępnione są</w:t>
      </w:r>
      <w:r w:rsidR="00E4119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Sprzedawcy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D4337B" w:rsidRPr="00240701">
        <w:rPr>
          <w:rFonts w:ascii="Arial" w:hAnsi="Arial" w:cs="Arial"/>
          <w:color w:val="auto"/>
          <w:sz w:val="21"/>
          <w:szCs w:val="21"/>
          <w:lang w:val="pl-PL"/>
        </w:rPr>
        <w:t>przez OIRE poprzez CSIRE</w:t>
      </w:r>
      <w:r w:rsidR="00732BB9"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6FFA7ED0" w14:textId="2DEA26C8" w:rsidR="00E41190" w:rsidRPr="00240701" w:rsidRDefault="00E41190" w:rsidP="00D64930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D64930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8A5513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6</w:t>
      </w:r>
    </w:p>
    <w:p w14:paraId="77DFD97C" w14:textId="5EB1F127" w:rsidR="00E41190" w:rsidRPr="00240701" w:rsidRDefault="009F0B7C" w:rsidP="00D64930">
      <w:pPr>
        <w:pStyle w:val="styl0"/>
        <w:keepNext/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Zasady w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strzymani</w:t>
      </w:r>
      <w:r w:rsidRPr="00240701">
        <w:rPr>
          <w:rFonts w:ascii="Arial" w:hAnsi="Arial" w:cs="Arial"/>
          <w:b/>
          <w:color w:val="auto"/>
          <w:sz w:val="21"/>
          <w:szCs w:val="21"/>
        </w:rPr>
        <w:t>a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142655" w:rsidRPr="00240701">
        <w:rPr>
          <w:rFonts w:ascii="Arial" w:hAnsi="Arial" w:cs="Arial"/>
          <w:b/>
          <w:color w:val="auto"/>
          <w:sz w:val="21"/>
          <w:szCs w:val="21"/>
        </w:rPr>
        <w:t>i wznowieni</w:t>
      </w:r>
      <w:r w:rsidRPr="00240701">
        <w:rPr>
          <w:rFonts w:ascii="Arial" w:hAnsi="Arial" w:cs="Arial"/>
          <w:b/>
          <w:color w:val="auto"/>
          <w:sz w:val="21"/>
          <w:szCs w:val="21"/>
        </w:rPr>
        <w:t>a</w:t>
      </w:r>
      <w:r w:rsidR="00142655" w:rsidRPr="00240701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 xml:space="preserve">dostarczania energii elektrycznej </w:t>
      </w:r>
      <w:r w:rsidRPr="00240701">
        <w:rPr>
          <w:rFonts w:ascii="Arial" w:hAnsi="Arial" w:cs="Arial"/>
          <w:b/>
          <w:color w:val="auto"/>
          <w:sz w:val="21"/>
          <w:szCs w:val="21"/>
        </w:rPr>
        <w:t xml:space="preserve">do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URD</w:t>
      </w:r>
    </w:p>
    <w:p w14:paraId="61A767DA" w14:textId="296D4FF7" w:rsidR="00467B4B" w:rsidRPr="00240701" w:rsidRDefault="009C7625" w:rsidP="00F10DFE">
      <w:pPr>
        <w:pStyle w:val="Tekstpodstawowy"/>
        <w:numPr>
          <w:ilvl w:val="0"/>
          <w:numId w:val="59"/>
        </w:numPr>
        <w:tabs>
          <w:tab w:val="clear" w:pos="360"/>
          <w:tab w:val="clear" w:pos="4536"/>
          <w:tab w:val="clear" w:pos="9072"/>
          <w:tab w:val="num" w:pos="426"/>
        </w:tabs>
        <w:spacing w:before="12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sz w:val="21"/>
          <w:szCs w:val="21"/>
          <w:lang w:val="pl-PL"/>
        </w:rPr>
        <w:t xml:space="preserve">Wstrzymanie oraz wznowienie dostarczania </w:t>
      </w:r>
      <w:r w:rsidR="000D275F" w:rsidRPr="00240701">
        <w:rPr>
          <w:rFonts w:ascii="Arial" w:hAnsi="Arial" w:cs="Arial"/>
          <w:sz w:val="21"/>
          <w:szCs w:val="21"/>
          <w:lang w:val="pl-PL"/>
        </w:rPr>
        <w:t xml:space="preserve">energii elektrycznej </w:t>
      </w:r>
      <w:r w:rsidR="00980F7E" w:rsidRPr="00240701">
        <w:rPr>
          <w:rFonts w:ascii="Arial" w:hAnsi="Arial" w:cs="Arial"/>
          <w:sz w:val="21"/>
          <w:szCs w:val="21"/>
          <w:lang w:val="pl-PL"/>
        </w:rPr>
        <w:t>odbywa się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na zasadach określonych w </w:t>
      </w:r>
      <w:r w:rsidR="003C7F4D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Ustawie oraz </w:t>
      </w:r>
      <w:proofErr w:type="spellStart"/>
      <w:r w:rsidRPr="00240701">
        <w:rPr>
          <w:rFonts w:ascii="Arial" w:hAnsi="Arial" w:cs="Arial"/>
          <w:color w:val="auto"/>
          <w:sz w:val="21"/>
          <w:szCs w:val="21"/>
          <w:lang w:val="pl-PL"/>
        </w:rPr>
        <w:t>IRiESD</w:t>
      </w:r>
      <w:proofErr w:type="spellEnd"/>
      <w:r w:rsidR="005279BF"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2EE3010A" w14:textId="238D61E1" w:rsidR="005A40C4" w:rsidRPr="00240701" w:rsidRDefault="008B37D3" w:rsidP="0071705D">
      <w:pPr>
        <w:pStyle w:val="Tekstpodstawowy"/>
        <w:numPr>
          <w:ilvl w:val="0"/>
          <w:numId w:val="62"/>
        </w:numPr>
        <w:tabs>
          <w:tab w:val="clear" w:pos="4536"/>
          <w:tab w:val="clear" w:pos="9072"/>
        </w:tabs>
        <w:spacing w:before="12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Wymiana informacji w zakresie wstrzymania i wznowienia dostarczania energii elektrycznej pomiędzy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Sprzedawcą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0D275F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a </w:t>
      </w:r>
      <w:r w:rsidR="005A6230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="005A6230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odbywa się poprzez </w:t>
      </w:r>
      <w:r w:rsidR="000D275F" w:rsidRPr="00240701">
        <w:rPr>
          <w:rFonts w:ascii="Arial" w:hAnsi="Arial" w:cs="Arial"/>
          <w:color w:val="auto"/>
          <w:sz w:val="21"/>
          <w:szCs w:val="21"/>
          <w:lang w:val="pl-PL"/>
        </w:rPr>
        <w:t>CSIRE</w:t>
      </w:r>
      <w:r w:rsidR="00C966F2" w:rsidRPr="00240701">
        <w:rPr>
          <w:rFonts w:ascii="Arial" w:hAnsi="Arial" w:cs="Arial"/>
          <w:sz w:val="21"/>
          <w:szCs w:val="21"/>
          <w:lang w:val="pl-PL"/>
        </w:rPr>
        <w:t>.</w:t>
      </w:r>
    </w:p>
    <w:p w14:paraId="6CCF3CD0" w14:textId="77777777" w:rsidR="00302C04" w:rsidRPr="00240701" w:rsidRDefault="00302C04" w:rsidP="00F811D8">
      <w:pPr>
        <w:pStyle w:val="Tekstpodstawowy"/>
        <w:numPr>
          <w:ilvl w:val="0"/>
          <w:numId w:val="62"/>
        </w:numPr>
        <w:tabs>
          <w:tab w:val="clear" w:pos="4536"/>
          <w:tab w:val="clear" w:pos="9072"/>
        </w:tabs>
        <w:spacing w:before="120"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Sprzedawca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ponosi odpowiedzialność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za:</w:t>
      </w:r>
    </w:p>
    <w:p w14:paraId="655CF31E" w14:textId="35384452" w:rsidR="00302C04" w:rsidRPr="00240701" w:rsidRDefault="00302C04" w:rsidP="00854F35">
      <w:pPr>
        <w:pStyle w:val="Stylwyliczanie"/>
        <w:numPr>
          <w:ilvl w:val="1"/>
          <w:numId w:val="82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złożenie żądania wstrzymania dostarczania energii elektrycznej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>, niezgodnie z</w:t>
      </w:r>
      <w:r w:rsidR="00854F35" w:rsidRPr="00240701">
        <w:rPr>
          <w:rFonts w:ascii="Arial" w:hAnsi="Arial" w:cs="Arial"/>
          <w:color w:val="auto"/>
          <w:sz w:val="21"/>
          <w:szCs w:val="21"/>
        </w:rPr>
        <w:t> 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zapisami Ustawy lub </w:t>
      </w:r>
      <w:proofErr w:type="spellStart"/>
      <w:r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0D275F" w:rsidRPr="00240701">
        <w:rPr>
          <w:rFonts w:ascii="Arial" w:hAnsi="Arial" w:cs="Arial"/>
          <w:color w:val="auto"/>
          <w:sz w:val="21"/>
          <w:szCs w:val="21"/>
        </w:rPr>
        <w:t xml:space="preserve"> lub </w:t>
      </w:r>
      <w:proofErr w:type="spellStart"/>
      <w:r w:rsidR="000D275F" w:rsidRPr="00240701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0D275F" w:rsidRPr="00240701">
        <w:rPr>
          <w:rFonts w:ascii="Arial" w:hAnsi="Arial" w:cs="Arial"/>
          <w:color w:val="auto"/>
          <w:sz w:val="21"/>
          <w:szCs w:val="21"/>
        </w:rPr>
        <w:t>-OIRE</w:t>
      </w:r>
      <w:r w:rsidR="00854F35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39E7B3F8" w14:textId="34D0FBAF" w:rsidR="00302C04" w:rsidRPr="00240701" w:rsidRDefault="00302C04" w:rsidP="00854F35">
      <w:pPr>
        <w:pStyle w:val="Stylwyliczanie"/>
        <w:numPr>
          <w:ilvl w:val="1"/>
          <w:numId w:val="82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niezłożenie wniosku o wznowienie dostarczania energii elektrycznej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>, pomimo ustania przyczyn wstrzymania lub wystąpienia ustawowych przesłanek do wznowienia do</w:t>
      </w:r>
      <w:r w:rsidR="00854F35" w:rsidRPr="00240701">
        <w:rPr>
          <w:rFonts w:ascii="Arial" w:hAnsi="Arial" w:cs="Arial"/>
          <w:color w:val="auto"/>
          <w:sz w:val="21"/>
          <w:szCs w:val="21"/>
        </w:rPr>
        <w:t>starczania energii elektrycznej;</w:t>
      </w:r>
    </w:p>
    <w:p w14:paraId="08F0046B" w14:textId="6822B334" w:rsidR="00302C04" w:rsidRPr="00240701" w:rsidRDefault="00302C04" w:rsidP="00854F35">
      <w:pPr>
        <w:pStyle w:val="Stylwyliczanie"/>
        <w:numPr>
          <w:ilvl w:val="1"/>
          <w:numId w:val="82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złożenie wniosku o wznowienie dostarczania energii elektrycznej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po upływie terminu określonego w </w:t>
      </w:r>
      <w:proofErr w:type="spellStart"/>
      <w:r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0D275F" w:rsidRPr="00240701">
        <w:rPr>
          <w:rFonts w:ascii="Arial" w:hAnsi="Arial" w:cs="Arial"/>
          <w:color w:val="auto"/>
          <w:sz w:val="21"/>
          <w:szCs w:val="21"/>
        </w:rPr>
        <w:t xml:space="preserve"> lub </w:t>
      </w:r>
      <w:proofErr w:type="spellStart"/>
      <w:r w:rsidR="000D275F" w:rsidRPr="00240701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0D275F" w:rsidRPr="00240701">
        <w:rPr>
          <w:rFonts w:ascii="Arial" w:hAnsi="Arial" w:cs="Arial"/>
          <w:color w:val="auto"/>
          <w:sz w:val="21"/>
          <w:szCs w:val="21"/>
        </w:rPr>
        <w:t>-OIRE</w:t>
      </w:r>
      <w:r w:rsidR="00854F35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24793B80" w14:textId="05AB31E2" w:rsidR="00CC4C5C" w:rsidRPr="00240701" w:rsidRDefault="00CC4C5C" w:rsidP="0071705D">
      <w:pPr>
        <w:pStyle w:val="Tekstpodstawowy"/>
        <w:tabs>
          <w:tab w:val="clear" w:pos="4536"/>
          <w:tab w:val="clear" w:pos="9072"/>
        </w:tabs>
        <w:spacing w:before="120" w:after="0" w:line="264" w:lineRule="auto"/>
        <w:ind w:left="426"/>
        <w:rPr>
          <w:rFonts w:ascii="Arial" w:hAnsi="Arial" w:cs="Arial"/>
          <w:color w:val="auto"/>
          <w:sz w:val="21"/>
          <w:szCs w:val="21"/>
          <w:lang w:val="pl-PL"/>
        </w:rPr>
      </w:pPr>
      <w:bookmarkStart w:id="4" w:name="_Hlk19271813"/>
      <w:r w:rsidRPr="00240701">
        <w:rPr>
          <w:rFonts w:ascii="Arial" w:hAnsi="Arial" w:cs="Arial"/>
          <w:color w:val="auto"/>
          <w:sz w:val="21"/>
          <w:szCs w:val="21"/>
          <w:lang w:val="pl-PL"/>
        </w:rPr>
        <w:t>chyba</w:t>
      </w:r>
      <w:r w:rsidR="00295276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że powyższe jest następstwem okoliczności, za które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Sprzedawca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nie ponosi odpowiedzialności.</w:t>
      </w:r>
    </w:p>
    <w:bookmarkEnd w:id="4"/>
    <w:p w14:paraId="7AE62FBE" w14:textId="77777777" w:rsidR="00302C04" w:rsidRPr="00240701" w:rsidRDefault="00302C04" w:rsidP="00F811D8">
      <w:pPr>
        <w:pStyle w:val="Tekstpodstawowy"/>
        <w:numPr>
          <w:ilvl w:val="0"/>
          <w:numId w:val="62"/>
        </w:numPr>
        <w:tabs>
          <w:tab w:val="clear" w:pos="4536"/>
          <w:tab w:val="clear" w:pos="9072"/>
        </w:tabs>
        <w:spacing w:before="120"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ponosi odpowiedzialność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za:</w:t>
      </w:r>
    </w:p>
    <w:p w14:paraId="6BC29909" w14:textId="6E30E1D3" w:rsidR="00302C04" w:rsidRPr="00240701" w:rsidRDefault="00302C04" w:rsidP="00854F35">
      <w:pPr>
        <w:pStyle w:val="Stylwyliczanie"/>
        <w:numPr>
          <w:ilvl w:val="1"/>
          <w:numId w:val="83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nieuzasadnione wstrzymanie dostarczania energii elektrycznej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 przypadkach</w:t>
      </w:r>
      <w:r w:rsidR="00A43704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C16D67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 xml:space="preserve">gdy wstrzymanie nastąpiło z inicjatywy </w:t>
      </w: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="00854F35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2375E8A1" w14:textId="23B2821A" w:rsidR="00302C04" w:rsidRPr="00240701" w:rsidRDefault="00302C04" w:rsidP="00854F35">
      <w:pPr>
        <w:pStyle w:val="Stylwyliczanie"/>
        <w:numPr>
          <w:ilvl w:val="1"/>
          <w:numId w:val="83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niewznowienie dostarczania energii elektrycznej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 gospodarstwie domowym, wstrzymanego w wyniku przeprowadzonej przez </w:t>
      </w: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kontroli i stwierdzenia, że nastąpiło nielegalne pobieranie energii elektrycznej, pomimo złożenia przez tego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reklamacji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 xml:space="preserve">do </w:t>
      </w: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lub uzyskania informacji o złożeniu przez tego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wniosku o ro</w:t>
      </w:r>
      <w:r w:rsidR="00854F35" w:rsidRPr="00240701">
        <w:rPr>
          <w:rFonts w:ascii="Arial" w:hAnsi="Arial" w:cs="Arial"/>
          <w:color w:val="auto"/>
          <w:sz w:val="21"/>
          <w:szCs w:val="21"/>
        </w:rPr>
        <w:t>zpatrzenie sporu do Prezesa URE;</w:t>
      </w:r>
    </w:p>
    <w:p w14:paraId="7D6A33CA" w14:textId="11F19892" w:rsidR="00302C04" w:rsidRPr="00240701" w:rsidRDefault="00302C04" w:rsidP="00854F35">
      <w:pPr>
        <w:pStyle w:val="Stylwyliczanie"/>
        <w:numPr>
          <w:ilvl w:val="1"/>
          <w:numId w:val="83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lastRenderedPageBreak/>
        <w:t xml:space="preserve">niewznowienie dostarczania energii elektrycznej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pomimo ustania przyczyn wstrzymania, które nastąpiło z inicjatywy </w:t>
      </w: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="00854F35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6E51BB46" w14:textId="0AB34ECF" w:rsidR="00302C04" w:rsidRPr="00240701" w:rsidRDefault="00302C04" w:rsidP="00854F35">
      <w:pPr>
        <w:pStyle w:val="Stylwyliczanie"/>
        <w:numPr>
          <w:ilvl w:val="1"/>
          <w:numId w:val="83"/>
        </w:numPr>
        <w:tabs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niewstrzymanie lub niewznowienie dostarczania energii elektrycznej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pomimo złożenia przez </w:t>
      </w:r>
      <w:r w:rsidRPr="00240701">
        <w:rPr>
          <w:rFonts w:ascii="Arial" w:hAnsi="Arial" w:cs="Arial"/>
          <w:b/>
          <w:color w:val="auto"/>
          <w:sz w:val="21"/>
          <w:szCs w:val="21"/>
        </w:rPr>
        <w:t>Sprzedawcę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żądania wstrzymania lub wniosku o wznowienie dostarczania energii elektrycznej do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="000D275F" w:rsidRPr="00240701">
        <w:rPr>
          <w:rFonts w:ascii="Arial" w:hAnsi="Arial" w:cs="Arial"/>
          <w:b/>
          <w:color w:val="auto"/>
          <w:sz w:val="21"/>
          <w:szCs w:val="21"/>
        </w:rPr>
        <w:t>;</w:t>
      </w:r>
    </w:p>
    <w:p w14:paraId="0EE7C723" w14:textId="39B75DD6" w:rsidR="00302C04" w:rsidRPr="00240701" w:rsidRDefault="00302C04" w:rsidP="0071705D">
      <w:pPr>
        <w:pStyle w:val="Tekstpodstawowy"/>
        <w:tabs>
          <w:tab w:val="clear" w:pos="4536"/>
          <w:tab w:val="clear" w:pos="9072"/>
        </w:tabs>
        <w:spacing w:before="120" w:after="0" w:line="264" w:lineRule="auto"/>
        <w:ind w:left="360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>chyba</w:t>
      </w:r>
      <w:r w:rsidR="00295276" w:rsidRPr="00240701">
        <w:rPr>
          <w:rFonts w:ascii="Arial" w:hAnsi="Arial" w:cs="Arial"/>
          <w:color w:val="auto"/>
          <w:sz w:val="21"/>
          <w:szCs w:val="21"/>
          <w:lang w:val="pl-PL"/>
        </w:rPr>
        <w:t>,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że powyższe jest następstwem okoliczności, za które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nie ponosi odpowiedzialności.</w:t>
      </w:r>
    </w:p>
    <w:p w14:paraId="6CCED6C6" w14:textId="70FE28AD" w:rsidR="00B04A39" w:rsidRPr="00240701" w:rsidRDefault="00B04A39" w:rsidP="00F811D8">
      <w:pPr>
        <w:pStyle w:val="Tekstpodstawowy"/>
        <w:numPr>
          <w:ilvl w:val="0"/>
          <w:numId w:val="62"/>
        </w:numPr>
        <w:tabs>
          <w:tab w:val="clear" w:pos="4536"/>
          <w:tab w:val="clear" w:pos="9072"/>
        </w:tabs>
        <w:spacing w:before="12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bCs/>
          <w:color w:val="auto"/>
          <w:sz w:val="21"/>
          <w:szCs w:val="21"/>
          <w:lang w:val="pl-PL"/>
        </w:rPr>
        <w:t>Sprzedawca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 </w:t>
      </w:r>
      <w:r w:rsidR="009A7E40" w:rsidRPr="00240701">
        <w:rPr>
          <w:rFonts w:ascii="Arial" w:hAnsi="Arial" w:cs="Arial"/>
          <w:sz w:val="21"/>
          <w:szCs w:val="21"/>
          <w:lang w:val="pl-PL"/>
        </w:rPr>
        <w:t>ponosi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 pełną odpowiedzialność wobec </w:t>
      </w:r>
      <w:r w:rsidRPr="00240701">
        <w:rPr>
          <w:rFonts w:ascii="Arial" w:hAnsi="Arial" w:cs="Arial"/>
          <w:bCs/>
          <w:sz w:val="21"/>
          <w:szCs w:val="21"/>
          <w:lang w:val="pl-PL"/>
        </w:rPr>
        <w:t>URD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, któremu wstrzymano dostarczanie energii </w:t>
      </w:r>
      <w:r w:rsidR="00854F35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elektrycznej 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na żądanie </w:t>
      </w:r>
      <w:r w:rsidRPr="00240701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, jak i wobec </w:t>
      </w:r>
      <w:r w:rsidRPr="00240701">
        <w:rPr>
          <w:rFonts w:ascii="Arial" w:hAnsi="Arial" w:cs="Arial"/>
          <w:b/>
          <w:sz w:val="21"/>
          <w:szCs w:val="21"/>
          <w:lang w:val="pl-PL"/>
        </w:rPr>
        <w:t>OSD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 w przypadku</w:t>
      </w:r>
      <w:r w:rsidR="00D559C1" w:rsidRPr="00240701">
        <w:rPr>
          <w:rFonts w:ascii="Arial" w:hAnsi="Arial" w:cs="Arial"/>
          <w:sz w:val="21"/>
          <w:szCs w:val="21"/>
          <w:lang w:val="pl-PL"/>
        </w:rPr>
        <w:t>,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 gdy wstrzymanie nastąpi z</w:t>
      </w:r>
      <w:r w:rsidR="00854F35" w:rsidRPr="00240701">
        <w:rPr>
          <w:rFonts w:ascii="Arial" w:hAnsi="Arial" w:cs="Arial"/>
          <w:sz w:val="21"/>
          <w:szCs w:val="21"/>
          <w:lang w:val="pl-PL"/>
        </w:rPr>
        <w:t> 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naruszeniem przez </w:t>
      </w:r>
      <w:r w:rsidRPr="00240701">
        <w:rPr>
          <w:rFonts w:ascii="Arial" w:hAnsi="Arial" w:cs="Arial"/>
          <w:b/>
          <w:sz w:val="21"/>
          <w:szCs w:val="21"/>
          <w:lang w:val="pl-PL"/>
        </w:rPr>
        <w:t>Sprzedawcę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 procedury, o której mowa w Ustawie</w:t>
      </w:r>
      <w:r w:rsidR="000D275F" w:rsidRPr="00240701">
        <w:rPr>
          <w:rFonts w:ascii="Arial" w:hAnsi="Arial" w:cs="Arial"/>
          <w:color w:val="auto"/>
          <w:sz w:val="21"/>
          <w:szCs w:val="21"/>
        </w:rPr>
        <w:t xml:space="preserve">, </w:t>
      </w:r>
      <w:proofErr w:type="spellStart"/>
      <w:r w:rsidR="000D275F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0D275F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proofErr w:type="spellStart"/>
      <w:r w:rsidR="000D275F" w:rsidRPr="00240701">
        <w:rPr>
          <w:rFonts w:ascii="Arial" w:hAnsi="Arial" w:cs="Arial"/>
          <w:color w:val="auto"/>
          <w:sz w:val="21"/>
          <w:szCs w:val="21"/>
        </w:rPr>
        <w:t>lub</w:t>
      </w:r>
      <w:proofErr w:type="spellEnd"/>
      <w:r w:rsidR="000D275F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="000D275F" w:rsidRPr="00240701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0D275F" w:rsidRPr="00240701">
        <w:rPr>
          <w:rFonts w:ascii="Arial" w:hAnsi="Arial" w:cs="Arial"/>
          <w:color w:val="auto"/>
          <w:sz w:val="21"/>
          <w:szCs w:val="21"/>
        </w:rPr>
        <w:t>-OIRE</w:t>
      </w:r>
      <w:r w:rsidRPr="00240701">
        <w:rPr>
          <w:rFonts w:ascii="Arial" w:hAnsi="Arial" w:cs="Arial"/>
          <w:sz w:val="21"/>
          <w:szCs w:val="21"/>
          <w:lang w:val="pl-PL"/>
        </w:rPr>
        <w:t>.</w:t>
      </w:r>
    </w:p>
    <w:p w14:paraId="6E47EF22" w14:textId="3D5A963D" w:rsidR="00E41190" w:rsidRPr="00240701" w:rsidRDefault="00E41190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D571B4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8A5513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7</w:t>
      </w:r>
    </w:p>
    <w:p w14:paraId="58ADDC7E" w14:textId="77777777" w:rsidR="00E41190" w:rsidRPr="00240701" w:rsidRDefault="00E41190" w:rsidP="0071705D">
      <w:pPr>
        <w:pStyle w:val="styl0"/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Ograniczenia w wykonaniu postanowień Umowy oraz odpowiedzialność Stron</w:t>
      </w:r>
    </w:p>
    <w:p w14:paraId="20F0B268" w14:textId="01404A2C" w:rsidR="00E41190" w:rsidRPr="00240701" w:rsidRDefault="00E41190" w:rsidP="0071705D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before="0"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dopuszczają ograniczenie lub wstrzymanie, w części lub w całości, świadczenia usług dystrybucji będących przedmiotem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A76171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 przypadkach:</w:t>
      </w:r>
    </w:p>
    <w:p w14:paraId="4CF8F115" w14:textId="0BFEB18A" w:rsidR="00574916" w:rsidRPr="00240701" w:rsidRDefault="005E58B1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działania siły wyższej albo z winy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URD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lub osoby trzeciej, za które żadna ze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>nie ponosi</w:t>
      </w:r>
      <w:r w:rsidR="001A002E" w:rsidRPr="00240701">
        <w:rPr>
          <w:rFonts w:ascii="Arial" w:hAnsi="Arial" w:cs="Arial"/>
          <w:color w:val="auto"/>
          <w:sz w:val="21"/>
          <w:szCs w:val="21"/>
        </w:rPr>
        <w:t xml:space="preserve"> odpowiedzialności</w:t>
      </w:r>
      <w:r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0545A067" w14:textId="216EC9F8" w:rsidR="00574916" w:rsidRPr="00240701" w:rsidRDefault="0057491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ograniczenia w dostarczaniu energii elektrycznej w związku z zagrożeniem życia, zdrowia, mienia lub środowiska;</w:t>
      </w:r>
    </w:p>
    <w:p w14:paraId="5B2746DD" w14:textId="19406919" w:rsidR="00574916" w:rsidRPr="00240701" w:rsidRDefault="0057491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przerwy w dostarczaniu energii elektrycznej, przez czas i na warunkach określonych </w:t>
      </w:r>
      <w:r w:rsidR="001F2151" w:rsidRPr="00240701">
        <w:rPr>
          <w:rFonts w:ascii="Arial" w:hAnsi="Arial" w:cs="Arial"/>
          <w:color w:val="auto"/>
          <w:sz w:val="21"/>
          <w:szCs w:val="21"/>
        </w:rPr>
        <w:t>zgodnie z</w:t>
      </w:r>
      <w:r w:rsidR="00D571B4" w:rsidRPr="00240701">
        <w:rPr>
          <w:rFonts w:ascii="Arial" w:hAnsi="Arial" w:cs="Arial"/>
          <w:color w:val="auto"/>
          <w:sz w:val="21"/>
          <w:szCs w:val="21"/>
        </w:rPr>
        <w:t> </w:t>
      </w:r>
      <w:r w:rsidR="00B803BC" w:rsidRPr="00240701">
        <w:rPr>
          <w:rFonts w:ascii="Arial" w:hAnsi="Arial" w:cs="Arial"/>
          <w:color w:val="auto"/>
          <w:sz w:val="21"/>
          <w:szCs w:val="21"/>
        </w:rPr>
        <w:t>przepisami prawa;</w:t>
      </w:r>
    </w:p>
    <w:p w14:paraId="0CD67603" w14:textId="19F3D10E" w:rsidR="00574916" w:rsidRPr="00240701" w:rsidRDefault="0057491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ograniczenia w dostarczaniu mocy i energii elektrycznej wprowadzonymi zgodnie </w:t>
      </w:r>
      <w:r w:rsidR="00F272D6" w:rsidRPr="00240701">
        <w:rPr>
          <w:rFonts w:ascii="Arial" w:hAnsi="Arial" w:cs="Arial"/>
          <w:color w:val="auto"/>
          <w:sz w:val="21"/>
          <w:szCs w:val="21"/>
        </w:rPr>
        <w:t xml:space="preserve">z </w:t>
      </w:r>
      <w:r w:rsidR="00297EC0" w:rsidRPr="00240701">
        <w:rPr>
          <w:rFonts w:ascii="Arial" w:hAnsi="Arial" w:cs="Arial"/>
          <w:color w:val="auto"/>
          <w:sz w:val="21"/>
          <w:szCs w:val="21"/>
        </w:rPr>
        <w:t>U</w:t>
      </w:r>
      <w:r w:rsidRPr="00240701">
        <w:rPr>
          <w:rFonts w:ascii="Arial" w:hAnsi="Arial" w:cs="Arial"/>
          <w:color w:val="auto"/>
          <w:sz w:val="21"/>
          <w:szCs w:val="21"/>
        </w:rPr>
        <w:t>stawą</w:t>
      </w:r>
      <w:r w:rsidR="00B43E3A" w:rsidRPr="00240701">
        <w:rPr>
          <w:rFonts w:ascii="Arial" w:hAnsi="Arial" w:cs="Arial"/>
          <w:color w:val="auto"/>
          <w:sz w:val="21"/>
          <w:szCs w:val="21"/>
        </w:rPr>
        <w:t xml:space="preserve"> wraz z</w:t>
      </w:r>
      <w:r w:rsidR="00B803BC" w:rsidRPr="00240701">
        <w:rPr>
          <w:rFonts w:ascii="Arial" w:hAnsi="Arial" w:cs="Arial"/>
          <w:color w:val="auto"/>
          <w:sz w:val="21"/>
          <w:szCs w:val="21"/>
        </w:rPr>
        <w:t> </w:t>
      </w:r>
      <w:r w:rsidR="00B43E3A" w:rsidRPr="00240701">
        <w:rPr>
          <w:rFonts w:ascii="Arial" w:hAnsi="Arial" w:cs="Arial"/>
          <w:color w:val="auto"/>
          <w:sz w:val="21"/>
          <w:szCs w:val="21"/>
        </w:rPr>
        <w:t>aktami wykonawczymi wydanymi do tej Ustawy</w:t>
      </w:r>
      <w:r w:rsidR="00DE2807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1A7A0FE2" w14:textId="6E2A3725" w:rsidR="00693FD6" w:rsidRPr="00240701" w:rsidRDefault="00693FD6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wystąpienia zdarzeń</w:t>
      </w:r>
      <w:r w:rsidR="00C35E28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upoważniających do ograniczenia lub wstrzymania, w części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>lub w całości, świadczenia usług dystrybucji</w:t>
      </w:r>
      <w:r w:rsidR="00302C0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przewidzianych w Ustawie i w </w:t>
      </w:r>
      <w:proofErr w:type="spellStart"/>
      <w:r w:rsidR="00DF486D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4739D9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65473EB9" w14:textId="446B584C" w:rsidR="000D275F" w:rsidRPr="00240701" w:rsidRDefault="00E608D4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zaprzestani</w:t>
      </w:r>
      <w:r w:rsidR="00D9059D" w:rsidRPr="00240701">
        <w:rPr>
          <w:rFonts w:ascii="Arial" w:hAnsi="Arial" w:cs="Arial"/>
          <w:color w:val="auto"/>
          <w:sz w:val="21"/>
          <w:szCs w:val="21"/>
        </w:rPr>
        <w:t>a</w:t>
      </w:r>
      <w:r w:rsidR="00B803BC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niezależnie od przyczyny</w:t>
      </w:r>
      <w:r w:rsidR="00B803BC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bilansowania</w:t>
      </w:r>
      <w:r w:rsidR="00B803BC" w:rsidRPr="00240701">
        <w:rPr>
          <w:rFonts w:ascii="Arial" w:hAnsi="Arial" w:cs="Arial"/>
          <w:color w:val="auto"/>
          <w:sz w:val="21"/>
          <w:szCs w:val="21"/>
        </w:rPr>
        <w:t xml:space="preserve"> handlowego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237F41" w:rsidRPr="00240701">
        <w:rPr>
          <w:rFonts w:ascii="Arial" w:hAnsi="Arial" w:cs="Arial"/>
          <w:b/>
          <w:color w:val="auto"/>
          <w:sz w:val="21"/>
          <w:szCs w:val="21"/>
        </w:rPr>
        <w:t>S</w:t>
      </w:r>
      <w:r w:rsidRPr="00240701">
        <w:rPr>
          <w:rFonts w:ascii="Arial" w:hAnsi="Arial" w:cs="Arial"/>
          <w:b/>
          <w:color w:val="auto"/>
          <w:sz w:val="21"/>
          <w:szCs w:val="21"/>
        </w:rPr>
        <w:t>przedawcy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4739D9" w:rsidRPr="00240701">
        <w:rPr>
          <w:rFonts w:ascii="Arial" w:hAnsi="Arial" w:cs="Arial"/>
          <w:color w:val="auto"/>
          <w:sz w:val="21"/>
          <w:szCs w:val="21"/>
        </w:rPr>
        <w:t>przez POB</w:t>
      </w:r>
      <w:r w:rsidR="006371B5" w:rsidRPr="00240701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="00583B5C" w:rsidRPr="00240701">
        <w:rPr>
          <w:rFonts w:ascii="Arial" w:hAnsi="Arial" w:cs="Arial"/>
          <w:color w:val="auto"/>
          <w:sz w:val="21"/>
          <w:szCs w:val="21"/>
        </w:rPr>
        <w:t>,</w:t>
      </w:r>
      <w:r w:rsidR="004739D9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583B5C" w:rsidRPr="00240701">
        <w:rPr>
          <w:rFonts w:ascii="Arial" w:hAnsi="Arial" w:cs="Arial"/>
          <w:color w:val="auto"/>
          <w:sz w:val="21"/>
          <w:szCs w:val="21"/>
        </w:rPr>
        <w:t xml:space="preserve">w szczególności </w:t>
      </w:r>
      <w:r w:rsidR="00FB12FA" w:rsidRPr="00240701">
        <w:rPr>
          <w:rFonts w:ascii="Arial" w:hAnsi="Arial" w:cs="Arial"/>
          <w:color w:val="auto"/>
          <w:sz w:val="21"/>
          <w:szCs w:val="21"/>
        </w:rPr>
        <w:t xml:space="preserve">w przypadku </w:t>
      </w:r>
      <w:r w:rsidR="004739D9" w:rsidRPr="00240701">
        <w:rPr>
          <w:rFonts w:ascii="Arial" w:hAnsi="Arial" w:cs="Arial"/>
          <w:color w:val="auto"/>
          <w:sz w:val="21"/>
          <w:szCs w:val="21"/>
        </w:rPr>
        <w:t>zawieszenia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583B5C" w:rsidRPr="00240701">
        <w:rPr>
          <w:rFonts w:ascii="Arial" w:hAnsi="Arial" w:cs="Arial"/>
          <w:color w:val="auto"/>
          <w:sz w:val="21"/>
          <w:szCs w:val="21"/>
        </w:rPr>
        <w:t>lub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zaprzestani</w:t>
      </w:r>
      <w:r w:rsidR="00B803BC" w:rsidRPr="00240701">
        <w:rPr>
          <w:rFonts w:ascii="Arial" w:hAnsi="Arial" w:cs="Arial"/>
          <w:color w:val="auto"/>
          <w:sz w:val="21"/>
          <w:szCs w:val="21"/>
        </w:rPr>
        <w:t>a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działalności </w:t>
      </w:r>
      <w:r w:rsidR="00B803BC" w:rsidRPr="00240701">
        <w:rPr>
          <w:rFonts w:ascii="Arial" w:hAnsi="Arial" w:cs="Arial"/>
          <w:color w:val="auto"/>
          <w:sz w:val="21"/>
          <w:szCs w:val="21"/>
        </w:rPr>
        <w:t>POB</w:t>
      </w:r>
      <w:r w:rsidR="006371B5" w:rsidRPr="00240701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="00B803BC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na </w:t>
      </w:r>
      <w:r w:rsidR="00B803BC" w:rsidRPr="00240701">
        <w:rPr>
          <w:rFonts w:ascii="Arial" w:hAnsi="Arial" w:cs="Arial"/>
          <w:color w:val="auto"/>
          <w:sz w:val="21"/>
          <w:szCs w:val="21"/>
        </w:rPr>
        <w:t>RB</w:t>
      </w:r>
      <w:r w:rsidR="007A090A"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57C00CD1" w14:textId="701DAADE" w:rsidR="00E608D4" w:rsidRPr="00240701" w:rsidRDefault="000D275F" w:rsidP="00D571B4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niedostępności CSIRE, w tym skutkującym brakiem możliwości przekazywania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>lub odbierania komunikatu zgodnie z TSKB</w:t>
      </w:r>
      <w:r w:rsidR="0075264C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5D6544DC" w14:textId="12102FE0" w:rsidR="00A10F84" w:rsidRPr="00240701" w:rsidRDefault="00583B5C" w:rsidP="00692405">
      <w:pPr>
        <w:pStyle w:val="Akapitzlist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Ograniczenie lub wstrzymanie, o których mowa w ust. 1, możliwe jest tylko w takim zakresie,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>w jakim zaistnienie danej przyczyny uniemożliwia realizację</w:t>
      </w:r>
      <w:r w:rsidR="00553550" w:rsidRPr="00240701">
        <w:rPr>
          <w:rFonts w:ascii="Arial" w:hAnsi="Arial" w:cs="Arial"/>
          <w:sz w:val="21"/>
          <w:szCs w:val="21"/>
        </w:rPr>
        <w:t xml:space="preserve"> </w:t>
      </w:r>
      <w:r w:rsidR="00553550" w:rsidRPr="00240701">
        <w:rPr>
          <w:rFonts w:ascii="Arial" w:hAnsi="Arial" w:cs="Arial"/>
          <w:b/>
          <w:bCs/>
          <w:color w:val="000000"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>.</w:t>
      </w:r>
    </w:p>
    <w:p w14:paraId="584C0B9E" w14:textId="0219F8F6" w:rsidR="00F86B3E" w:rsidRPr="00240701" w:rsidRDefault="00583B5C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Ś</w:t>
      </w:r>
      <w:r w:rsidR="00F86B3E" w:rsidRPr="00240701">
        <w:rPr>
          <w:rFonts w:ascii="Arial" w:hAnsi="Arial" w:cs="Arial"/>
          <w:color w:val="auto"/>
          <w:sz w:val="21"/>
          <w:szCs w:val="21"/>
        </w:rPr>
        <w:t>wiadczeni</w:t>
      </w:r>
      <w:r w:rsidRPr="00240701">
        <w:rPr>
          <w:rFonts w:ascii="Arial" w:hAnsi="Arial" w:cs="Arial"/>
          <w:color w:val="auto"/>
          <w:sz w:val="21"/>
          <w:szCs w:val="21"/>
        </w:rPr>
        <w:t>e</w:t>
      </w:r>
      <w:r w:rsidR="00F86B3E" w:rsidRPr="00240701">
        <w:rPr>
          <w:rFonts w:ascii="Arial" w:hAnsi="Arial" w:cs="Arial"/>
          <w:color w:val="auto"/>
          <w:sz w:val="21"/>
          <w:szCs w:val="21"/>
        </w:rPr>
        <w:t xml:space="preserve"> usług</w:t>
      </w:r>
      <w:r w:rsidR="00F86B3E" w:rsidRPr="00240701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F86B3E" w:rsidRPr="00240701">
        <w:rPr>
          <w:rFonts w:ascii="Arial" w:hAnsi="Arial" w:cs="Arial"/>
          <w:color w:val="auto"/>
          <w:sz w:val="21"/>
          <w:szCs w:val="21"/>
        </w:rPr>
        <w:t xml:space="preserve">dystrybucji będących przedmiotem </w:t>
      </w:r>
      <w:r w:rsidR="00F86B3E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F86B3E" w:rsidRPr="00240701">
        <w:rPr>
          <w:rFonts w:ascii="Arial" w:hAnsi="Arial" w:cs="Arial"/>
          <w:color w:val="auto"/>
          <w:sz w:val="21"/>
          <w:szCs w:val="21"/>
        </w:rPr>
        <w:t xml:space="preserve"> następuje niezwłocznie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="00F86B3E" w:rsidRPr="00240701">
        <w:rPr>
          <w:rFonts w:ascii="Arial" w:hAnsi="Arial" w:cs="Arial"/>
          <w:color w:val="auto"/>
          <w:sz w:val="21"/>
          <w:szCs w:val="21"/>
        </w:rPr>
        <w:t xml:space="preserve">po ustaniu przyczyn </w:t>
      </w:r>
      <w:r w:rsidR="00045561" w:rsidRPr="00240701">
        <w:rPr>
          <w:rFonts w:ascii="Arial" w:hAnsi="Arial" w:cs="Arial"/>
          <w:color w:val="auto"/>
          <w:sz w:val="21"/>
          <w:szCs w:val="21"/>
        </w:rPr>
        <w:t>ograniczenia lub wstrzymania</w:t>
      </w:r>
      <w:r w:rsidRPr="00240701">
        <w:rPr>
          <w:rFonts w:ascii="Arial" w:hAnsi="Arial" w:cs="Arial"/>
          <w:color w:val="auto"/>
          <w:sz w:val="21"/>
          <w:szCs w:val="21"/>
        </w:rPr>
        <w:t>,</w:t>
      </w:r>
      <w:r w:rsidR="00045561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>o których mowa w ust. </w:t>
      </w:r>
      <w:r w:rsidR="0009777A" w:rsidRPr="00240701">
        <w:rPr>
          <w:rFonts w:ascii="Arial" w:hAnsi="Arial" w:cs="Arial"/>
          <w:color w:val="auto"/>
          <w:sz w:val="21"/>
          <w:szCs w:val="21"/>
        </w:rPr>
        <w:t>1</w:t>
      </w:r>
      <w:r w:rsidR="00045561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27A77D3B" w14:textId="33B0989F" w:rsidR="00A10F84" w:rsidRPr="00240701" w:rsidRDefault="00A10F84" w:rsidP="00692405">
      <w:pPr>
        <w:pStyle w:val="Tekstpodstawowy"/>
        <w:numPr>
          <w:ilvl w:val="0"/>
          <w:numId w:val="3"/>
        </w:numPr>
        <w:tabs>
          <w:tab w:val="clear" w:pos="360"/>
          <w:tab w:val="clear" w:pos="4536"/>
          <w:tab w:val="clear" w:pos="9072"/>
          <w:tab w:val="num" w:pos="426"/>
        </w:tabs>
        <w:spacing w:before="120" w:line="264" w:lineRule="auto"/>
        <w:ind w:left="426" w:hanging="426"/>
        <w:rPr>
          <w:rFonts w:ascii="Arial" w:hAnsi="Arial" w:cs="Arial"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Wstrzymanie dostarczania energii elektrycznej </w:t>
      </w:r>
      <w:r w:rsidRPr="00240701">
        <w:rPr>
          <w:rFonts w:ascii="Arial" w:hAnsi="Arial" w:cs="Arial"/>
          <w:bCs/>
          <w:color w:val="auto"/>
          <w:sz w:val="21"/>
          <w:szCs w:val="21"/>
          <w:lang w:val="pl-PL"/>
        </w:rPr>
        <w:t>URD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="0075264C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posiadającego moduł wytwarzania energii </w:t>
      </w:r>
      <w:r w:rsidR="00C16D67" w:rsidRPr="00240701">
        <w:rPr>
          <w:rFonts w:ascii="Arial" w:hAnsi="Arial" w:cs="Arial"/>
          <w:color w:val="auto"/>
          <w:sz w:val="21"/>
          <w:szCs w:val="21"/>
          <w:lang w:val="pl-PL"/>
        </w:rPr>
        <w:br/>
      </w:r>
      <w:r w:rsidR="0075264C" w:rsidRPr="00240701">
        <w:rPr>
          <w:rFonts w:ascii="Arial" w:hAnsi="Arial" w:cs="Arial"/>
          <w:color w:val="auto"/>
          <w:sz w:val="21"/>
          <w:szCs w:val="21"/>
          <w:lang w:val="pl-PL"/>
        </w:rPr>
        <w:t>lub magazyn energii elektrycznej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powoduje równocześnie wstrzymanie możliwości </w:t>
      </w:r>
      <w:r w:rsidR="0075264C" w:rsidRPr="00240701">
        <w:rPr>
          <w:rFonts w:ascii="Arial" w:hAnsi="Arial" w:cs="Arial"/>
          <w:color w:val="auto"/>
          <w:sz w:val="21"/>
          <w:szCs w:val="21"/>
          <w:lang w:val="pl-PL"/>
        </w:rPr>
        <w:t>wprowadzania energii elektrycznej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do sieci</w:t>
      </w:r>
      <w:r w:rsidR="0075264C"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dystrybucyjnej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OSD</w:t>
      </w:r>
      <w:r w:rsidRPr="00240701">
        <w:rPr>
          <w:rFonts w:ascii="Arial" w:hAnsi="Arial" w:cs="Arial"/>
          <w:color w:val="auto"/>
          <w:sz w:val="21"/>
          <w:szCs w:val="21"/>
          <w:lang w:val="pl-PL"/>
        </w:rPr>
        <w:t>.</w:t>
      </w:r>
    </w:p>
    <w:p w14:paraId="13775E76" w14:textId="4F504D33" w:rsidR="00E41190" w:rsidRPr="00240701" w:rsidRDefault="00F96460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zastrzegają sobie prawo powierzenia realizacji czynności wynikających z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podmiotowi trzeciemu. 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W przypadku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powierzenia </w:t>
      </w:r>
      <w:r w:rsidR="00E41190" w:rsidRPr="00240701">
        <w:rPr>
          <w:rFonts w:ascii="Arial" w:hAnsi="Arial" w:cs="Arial"/>
          <w:b/>
          <w:color w:val="auto"/>
          <w:sz w:val="21"/>
          <w:szCs w:val="21"/>
        </w:rPr>
        <w:t>Strona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FD5494" w:rsidRPr="00240701">
        <w:rPr>
          <w:rFonts w:ascii="Arial" w:hAnsi="Arial" w:cs="Arial"/>
          <w:color w:val="auto"/>
          <w:sz w:val="21"/>
          <w:szCs w:val="21"/>
        </w:rPr>
        <w:t xml:space="preserve">powierzająca 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odpowiada za działania i zaniechania </w:t>
      </w:r>
      <w:r w:rsidR="00C17DC6" w:rsidRPr="00240701">
        <w:rPr>
          <w:rFonts w:ascii="Arial" w:hAnsi="Arial" w:cs="Arial"/>
          <w:color w:val="auto"/>
          <w:sz w:val="21"/>
          <w:szCs w:val="21"/>
        </w:rPr>
        <w:t xml:space="preserve">tego </w:t>
      </w:r>
      <w:r w:rsidR="00E41190" w:rsidRPr="00240701">
        <w:rPr>
          <w:rFonts w:ascii="Arial" w:hAnsi="Arial" w:cs="Arial"/>
          <w:color w:val="auto"/>
          <w:sz w:val="21"/>
          <w:szCs w:val="21"/>
        </w:rPr>
        <w:t>podmiotu, jak za działania i zaniechania własne.</w:t>
      </w:r>
    </w:p>
    <w:p w14:paraId="656F863E" w14:textId="77777777" w:rsidR="00E41190" w:rsidRPr="00240701" w:rsidRDefault="00E41190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sz w:val="21"/>
          <w:szCs w:val="21"/>
        </w:rPr>
        <w:t>Stron</w:t>
      </w:r>
      <w:r w:rsidR="005055C9" w:rsidRPr="00240701">
        <w:rPr>
          <w:rFonts w:ascii="Arial" w:hAnsi="Arial" w:cs="Arial"/>
          <w:b/>
          <w:sz w:val="21"/>
          <w:szCs w:val="21"/>
        </w:rPr>
        <w:t>a</w:t>
      </w:r>
      <w:r w:rsidRPr="00240701">
        <w:rPr>
          <w:rFonts w:ascii="Arial" w:hAnsi="Arial" w:cs="Arial"/>
          <w:sz w:val="21"/>
          <w:szCs w:val="21"/>
        </w:rPr>
        <w:t xml:space="preserve"> nie ponos</w:t>
      </w:r>
      <w:r w:rsidR="005055C9" w:rsidRPr="00240701">
        <w:rPr>
          <w:rFonts w:ascii="Arial" w:hAnsi="Arial" w:cs="Arial"/>
          <w:sz w:val="21"/>
          <w:szCs w:val="21"/>
        </w:rPr>
        <w:t>i</w:t>
      </w:r>
      <w:r w:rsidRPr="00240701">
        <w:rPr>
          <w:rFonts w:ascii="Arial" w:hAnsi="Arial" w:cs="Arial"/>
          <w:sz w:val="21"/>
          <w:szCs w:val="21"/>
        </w:rPr>
        <w:t xml:space="preserve"> odpowiedzialności, jeżeli przy realizacji przedmiotu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 nastąpiła szkoda wskutek działa</w:t>
      </w:r>
      <w:r w:rsidR="003772B9" w:rsidRPr="00240701">
        <w:rPr>
          <w:rFonts w:ascii="Arial" w:hAnsi="Arial" w:cs="Arial"/>
          <w:sz w:val="21"/>
          <w:szCs w:val="21"/>
        </w:rPr>
        <w:t>ń</w:t>
      </w:r>
      <w:r w:rsidRPr="00240701">
        <w:rPr>
          <w:rFonts w:ascii="Arial" w:hAnsi="Arial" w:cs="Arial"/>
          <w:sz w:val="21"/>
          <w:szCs w:val="21"/>
        </w:rPr>
        <w:t xml:space="preserve"> lub zaniechań drugiej </w:t>
      </w:r>
      <w:r w:rsidRPr="00240701">
        <w:rPr>
          <w:rFonts w:ascii="Arial" w:hAnsi="Arial" w:cs="Arial"/>
          <w:b/>
          <w:sz w:val="21"/>
          <w:szCs w:val="21"/>
        </w:rPr>
        <w:t>Strony</w:t>
      </w:r>
      <w:r w:rsidRPr="00240701">
        <w:rPr>
          <w:rFonts w:ascii="Arial" w:hAnsi="Arial" w:cs="Arial"/>
          <w:sz w:val="21"/>
          <w:szCs w:val="21"/>
        </w:rPr>
        <w:t xml:space="preserve"> </w:t>
      </w:r>
      <w:r w:rsidR="00682D63" w:rsidRPr="00240701">
        <w:rPr>
          <w:rFonts w:ascii="Arial" w:hAnsi="Arial" w:cs="Arial"/>
          <w:sz w:val="21"/>
          <w:szCs w:val="21"/>
        </w:rPr>
        <w:t>lub</w:t>
      </w:r>
      <w:r w:rsidRPr="00240701">
        <w:rPr>
          <w:rFonts w:ascii="Arial" w:hAnsi="Arial" w:cs="Arial"/>
          <w:sz w:val="21"/>
          <w:szCs w:val="21"/>
        </w:rPr>
        <w:t xml:space="preserve"> osoby trzeciej, za którą </w:t>
      </w:r>
      <w:r w:rsidRPr="00240701">
        <w:rPr>
          <w:rFonts w:ascii="Arial" w:hAnsi="Arial" w:cs="Arial"/>
          <w:b/>
          <w:sz w:val="21"/>
          <w:szCs w:val="21"/>
        </w:rPr>
        <w:t>Strona</w:t>
      </w:r>
      <w:r w:rsidRPr="00240701">
        <w:rPr>
          <w:rFonts w:ascii="Arial" w:hAnsi="Arial" w:cs="Arial"/>
          <w:sz w:val="21"/>
          <w:szCs w:val="21"/>
        </w:rPr>
        <w:t xml:space="preserve"> nie ponosi odpowiedzialności.</w:t>
      </w:r>
    </w:p>
    <w:p w14:paraId="027DED44" w14:textId="6A623DE5" w:rsidR="00E41190" w:rsidRPr="00240701" w:rsidRDefault="00E41190" w:rsidP="00B803BC">
      <w:pPr>
        <w:pStyle w:val="Stylwyliczanie"/>
        <w:numPr>
          <w:ilvl w:val="0"/>
          <w:numId w:val="3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0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odpowiadają wobec siebie z tytułu niewykonania lub nienależytego wykonania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C16D67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>na zasadach ogólnych</w:t>
      </w:r>
      <w:r w:rsidR="00FC5E3E" w:rsidRPr="00240701">
        <w:rPr>
          <w:rFonts w:ascii="Arial" w:hAnsi="Arial" w:cs="Arial"/>
          <w:color w:val="auto"/>
          <w:sz w:val="21"/>
          <w:szCs w:val="21"/>
        </w:rPr>
        <w:t>.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Odpowiedzialność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 tytułu niewykonania lub nienależytego wykonania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, jak również ewentualna odpowiedzialność deliktowa w przypadku zbiegu roszczeń, jest ograniczona do rzeczywistych szkód</w:t>
      </w:r>
      <w:r w:rsidR="00B803BC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 wyłączeniem utraconych korzyści.</w:t>
      </w:r>
      <w:r w:rsidR="007D4DAE" w:rsidRPr="00240701">
        <w:rPr>
          <w:rFonts w:ascii="Arial" w:hAnsi="Arial" w:cs="Arial"/>
          <w:color w:val="auto"/>
          <w:sz w:val="21"/>
          <w:szCs w:val="21"/>
        </w:rPr>
        <w:t xml:space="preserve"> Ograniczenie </w:t>
      </w:r>
      <w:r w:rsidR="00FC5E3E" w:rsidRPr="00240701">
        <w:rPr>
          <w:rFonts w:ascii="Arial" w:hAnsi="Arial" w:cs="Arial"/>
          <w:color w:val="auto"/>
          <w:sz w:val="21"/>
          <w:szCs w:val="21"/>
        </w:rPr>
        <w:t xml:space="preserve">to </w:t>
      </w:r>
      <w:r w:rsidR="00885A9A" w:rsidRPr="00240701">
        <w:rPr>
          <w:rFonts w:ascii="Arial" w:hAnsi="Arial" w:cs="Arial"/>
          <w:color w:val="auto"/>
          <w:sz w:val="21"/>
          <w:szCs w:val="21"/>
        </w:rPr>
        <w:t xml:space="preserve">nie dotyczy szkód, które </w:t>
      </w:r>
      <w:r w:rsidR="007D4DAE" w:rsidRPr="00240701">
        <w:rPr>
          <w:rFonts w:ascii="Arial" w:hAnsi="Arial" w:cs="Arial"/>
          <w:color w:val="auto"/>
          <w:sz w:val="21"/>
          <w:szCs w:val="21"/>
        </w:rPr>
        <w:t>zostały wyrządzone z winy umyślnej lub rażącego niedbalstwa</w:t>
      </w:r>
      <w:r w:rsidR="003C0AD0" w:rsidRPr="00240701">
        <w:rPr>
          <w:rFonts w:ascii="Arial" w:hAnsi="Arial" w:cs="Arial"/>
          <w:color w:val="auto"/>
          <w:sz w:val="21"/>
          <w:szCs w:val="21"/>
        </w:rPr>
        <w:t xml:space="preserve"> którejkolwiek ze </w:t>
      </w:r>
      <w:r w:rsidR="003C0AD0" w:rsidRPr="00240701">
        <w:rPr>
          <w:rFonts w:ascii="Arial" w:hAnsi="Arial" w:cs="Arial"/>
          <w:b/>
          <w:color w:val="auto"/>
          <w:sz w:val="21"/>
          <w:szCs w:val="21"/>
        </w:rPr>
        <w:t>Stron</w:t>
      </w:r>
      <w:r w:rsidR="007D4DAE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3B41B30E" w14:textId="53DB7E45" w:rsidR="00E41190" w:rsidRPr="00240701" w:rsidRDefault="00E41190" w:rsidP="00B803BC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lastRenderedPageBreak/>
        <w:t>§</w:t>
      </w:r>
      <w:r w:rsidR="00B803BC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AF29ED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8</w:t>
      </w:r>
    </w:p>
    <w:p w14:paraId="627EF953" w14:textId="77777777" w:rsidR="00E41190" w:rsidRPr="00240701" w:rsidRDefault="00E41190" w:rsidP="00B803BC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Przekazywanie informacji i ich ochrona</w:t>
      </w:r>
    </w:p>
    <w:p w14:paraId="57A5F93C" w14:textId="641FA999" w:rsidR="00E41190" w:rsidRPr="00240701" w:rsidRDefault="00E41190" w:rsidP="00932F13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Zakres, format oraz miejsca i terminy wymiany informacji wynikających</w:t>
      </w:r>
      <w:r w:rsidR="00DE2807" w:rsidRPr="00240701">
        <w:rPr>
          <w:rFonts w:ascii="Arial" w:hAnsi="Arial" w:cs="Arial"/>
          <w:color w:val="auto"/>
          <w:sz w:val="21"/>
          <w:szCs w:val="21"/>
        </w:rPr>
        <w:t xml:space="preserve"> z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są określone w</w:t>
      </w:r>
      <w:r w:rsidR="00B803BC" w:rsidRPr="00240701">
        <w:rPr>
          <w:rFonts w:ascii="Arial" w:hAnsi="Arial" w:cs="Arial"/>
          <w:color w:val="auto"/>
          <w:sz w:val="21"/>
          <w:szCs w:val="21"/>
        </w:rPr>
        <w:t> </w:t>
      </w:r>
      <w:r w:rsidR="00286D51" w:rsidRPr="00240701">
        <w:rPr>
          <w:rFonts w:ascii="Arial" w:hAnsi="Arial" w:cs="Arial"/>
          <w:b/>
          <w:color w:val="auto"/>
          <w:sz w:val="21"/>
          <w:szCs w:val="21"/>
        </w:rPr>
        <w:t xml:space="preserve">Umowie, </w:t>
      </w:r>
      <w:proofErr w:type="spellStart"/>
      <w:r w:rsidR="00117ACE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286D51" w:rsidRPr="00240701">
        <w:rPr>
          <w:rFonts w:ascii="Arial" w:hAnsi="Arial" w:cs="Arial"/>
          <w:color w:val="auto"/>
          <w:sz w:val="21"/>
          <w:szCs w:val="21"/>
        </w:rPr>
        <w:t xml:space="preserve">lub </w:t>
      </w:r>
      <w:proofErr w:type="spellStart"/>
      <w:r w:rsidR="00286D51" w:rsidRPr="00240701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286D51" w:rsidRPr="00240701">
        <w:rPr>
          <w:rFonts w:ascii="Arial" w:hAnsi="Arial" w:cs="Arial"/>
          <w:color w:val="auto"/>
          <w:sz w:val="21"/>
          <w:szCs w:val="21"/>
        </w:rPr>
        <w:t xml:space="preserve">-OIRE, przy czym w zakresie objętym </w:t>
      </w:r>
      <w:proofErr w:type="spellStart"/>
      <w:r w:rsidR="00286D51" w:rsidRPr="00240701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286D51" w:rsidRPr="00240701">
        <w:rPr>
          <w:rFonts w:ascii="Arial" w:hAnsi="Arial" w:cs="Arial"/>
          <w:color w:val="auto"/>
          <w:sz w:val="21"/>
          <w:szCs w:val="21"/>
        </w:rPr>
        <w:t xml:space="preserve">-OIRE wymiana informacji wynikających z </w:t>
      </w:r>
      <w:r w:rsidR="00286D51" w:rsidRPr="00240701">
        <w:rPr>
          <w:rFonts w:ascii="Arial" w:hAnsi="Arial" w:cs="Arial"/>
          <w:b/>
          <w:bCs/>
          <w:color w:val="auto"/>
          <w:sz w:val="21"/>
          <w:szCs w:val="21"/>
        </w:rPr>
        <w:t>Umowy</w:t>
      </w:r>
      <w:r w:rsidR="00286D51" w:rsidRPr="00240701">
        <w:rPr>
          <w:rFonts w:ascii="Arial" w:hAnsi="Arial" w:cs="Arial"/>
          <w:color w:val="auto"/>
          <w:sz w:val="21"/>
          <w:szCs w:val="21"/>
        </w:rPr>
        <w:t xml:space="preserve"> jest realizowana przez </w:t>
      </w:r>
      <w:r w:rsidR="00286D51" w:rsidRPr="00240701">
        <w:rPr>
          <w:rFonts w:ascii="Arial" w:hAnsi="Arial" w:cs="Arial"/>
          <w:b/>
          <w:bCs/>
          <w:color w:val="auto"/>
          <w:sz w:val="21"/>
          <w:szCs w:val="21"/>
        </w:rPr>
        <w:t>Strony</w:t>
      </w:r>
      <w:r w:rsidR="00286D51" w:rsidRPr="00240701">
        <w:rPr>
          <w:rFonts w:ascii="Arial" w:hAnsi="Arial" w:cs="Arial"/>
          <w:color w:val="auto"/>
          <w:sz w:val="21"/>
          <w:szCs w:val="21"/>
        </w:rPr>
        <w:t xml:space="preserve"> poprzez CSIRE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.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zobowiązują się do zachowania formy pisemnej przekazywanych informacji, o ile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Umowa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117ACE" w:rsidRPr="00240701">
        <w:rPr>
          <w:rFonts w:ascii="Arial" w:hAnsi="Arial" w:cs="Arial"/>
          <w:color w:val="auto"/>
          <w:sz w:val="21"/>
          <w:szCs w:val="21"/>
        </w:rPr>
        <w:t>lub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="00117ACE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F6079E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703C0E" w:rsidRPr="00240701">
        <w:rPr>
          <w:rFonts w:ascii="Arial" w:hAnsi="Arial" w:cs="Arial"/>
          <w:color w:val="auto"/>
          <w:sz w:val="21"/>
          <w:szCs w:val="21"/>
        </w:rPr>
        <w:t xml:space="preserve">lub </w:t>
      </w:r>
      <w:proofErr w:type="spellStart"/>
      <w:r w:rsidR="00703C0E" w:rsidRPr="00240701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703C0E" w:rsidRPr="00240701">
        <w:rPr>
          <w:rFonts w:ascii="Arial" w:hAnsi="Arial" w:cs="Arial"/>
          <w:color w:val="auto"/>
          <w:sz w:val="21"/>
          <w:szCs w:val="21"/>
        </w:rPr>
        <w:t xml:space="preserve">-OIRE </w:t>
      </w:r>
      <w:r w:rsidRPr="00240701">
        <w:rPr>
          <w:rFonts w:ascii="Arial" w:hAnsi="Arial" w:cs="Arial"/>
          <w:color w:val="auto"/>
          <w:sz w:val="21"/>
          <w:szCs w:val="21"/>
        </w:rPr>
        <w:t>nie stanowi</w:t>
      </w:r>
      <w:r w:rsidR="00117ACE" w:rsidRPr="00240701">
        <w:rPr>
          <w:rFonts w:ascii="Arial" w:hAnsi="Arial" w:cs="Arial"/>
          <w:color w:val="auto"/>
          <w:sz w:val="21"/>
          <w:szCs w:val="21"/>
        </w:rPr>
        <w:t>ą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inaczej, z uwzględnieniem danych adresowych zawartych w Załączniku </w:t>
      </w:r>
      <w:r w:rsidR="00D76AD6" w:rsidRPr="00240701">
        <w:rPr>
          <w:rFonts w:ascii="Arial" w:hAnsi="Arial" w:cs="Arial"/>
          <w:color w:val="auto"/>
          <w:sz w:val="21"/>
          <w:szCs w:val="21"/>
        </w:rPr>
        <w:t xml:space="preserve">nr </w:t>
      </w:r>
      <w:r w:rsidR="00300937" w:rsidRPr="00240701">
        <w:rPr>
          <w:rFonts w:ascii="Arial" w:hAnsi="Arial" w:cs="Arial"/>
          <w:color w:val="auto"/>
          <w:sz w:val="21"/>
          <w:szCs w:val="21"/>
        </w:rPr>
        <w:t xml:space="preserve">1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do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.</w:t>
      </w:r>
      <w:r w:rsidR="00DE506E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41472F" w:rsidRPr="00240701">
        <w:rPr>
          <w:rFonts w:ascii="Arial" w:hAnsi="Arial" w:cs="Arial"/>
          <w:b/>
          <w:bCs/>
          <w:color w:val="auto"/>
          <w:sz w:val="21"/>
          <w:szCs w:val="21"/>
        </w:rPr>
        <w:t>Strony</w:t>
      </w:r>
      <w:r w:rsidR="0041472F" w:rsidRPr="00240701">
        <w:rPr>
          <w:rFonts w:ascii="Arial" w:hAnsi="Arial" w:cs="Arial"/>
          <w:color w:val="auto"/>
          <w:sz w:val="21"/>
          <w:szCs w:val="21"/>
        </w:rPr>
        <w:t xml:space="preserve"> potwierdzają, że dla zachowania ważności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="0041472F" w:rsidRPr="00240701">
        <w:rPr>
          <w:rFonts w:ascii="Arial" w:hAnsi="Arial" w:cs="Arial"/>
          <w:color w:val="auto"/>
          <w:sz w:val="21"/>
          <w:szCs w:val="21"/>
        </w:rPr>
        <w:t xml:space="preserve">i skuteczności czynności prawnych zastrzeżonych w </w:t>
      </w:r>
      <w:r w:rsidR="0041472F" w:rsidRPr="00240701">
        <w:rPr>
          <w:rFonts w:ascii="Arial" w:hAnsi="Arial" w:cs="Arial"/>
          <w:b/>
          <w:bCs/>
          <w:color w:val="auto"/>
          <w:sz w:val="21"/>
          <w:szCs w:val="21"/>
        </w:rPr>
        <w:t>Umowie</w:t>
      </w:r>
      <w:r w:rsidR="0041472F" w:rsidRPr="00240701">
        <w:rPr>
          <w:rFonts w:ascii="Arial" w:hAnsi="Arial" w:cs="Arial"/>
          <w:color w:val="auto"/>
          <w:sz w:val="21"/>
          <w:szCs w:val="21"/>
        </w:rPr>
        <w:t xml:space="preserve"> w formie pisemnej wystarczające będzie zachowanie formy elektronicznej w rozumieniu art. 78</w:t>
      </w:r>
      <w:r w:rsidR="0041472F" w:rsidRPr="00240701">
        <w:rPr>
          <w:rFonts w:ascii="Arial" w:hAnsi="Arial" w:cs="Arial"/>
          <w:color w:val="auto"/>
          <w:sz w:val="21"/>
          <w:szCs w:val="21"/>
          <w:vertAlign w:val="superscript"/>
        </w:rPr>
        <w:t>1</w:t>
      </w:r>
      <w:r w:rsidR="0041472F" w:rsidRPr="00240701">
        <w:rPr>
          <w:rFonts w:ascii="Arial" w:hAnsi="Arial" w:cs="Arial"/>
          <w:color w:val="auto"/>
          <w:sz w:val="21"/>
          <w:szCs w:val="21"/>
        </w:rPr>
        <w:t xml:space="preserve"> Kodeksu </w:t>
      </w:r>
      <w:r w:rsidR="00E83201" w:rsidRPr="00240701">
        <w:rPr>
          <w:rFonts w:ascii="Arial" w:hAnsi="Arial" w:cs="Arial"/>
          <w:color w:val="auto"/>
          <w:sz w:val="21"/>
          <w:szCs w:val="21"/>
        </w:rPr>
        <w:t>c</w:t>
      </w:r>
      <w:r w:rsidR="0041472F" w:rsidRPr="00240701">
        <w:rPr>
          <w:rFonts w:ascii="Arial" w:hAnsi="Arial" w:cs="Arial"/>
          <w:color w:val="auto"/>
          <w:sz w:val="21"/>
          <w:szCs w:val="21"/>
        </w:rPr>
        <w:t>ywilnego</w:t>
      </w:r>
      <w:r w:rsidR="00DE506E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456DD1EE" w14:textId="660E7617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sz w:val="21"/>
          <w:szCs w:val="21"/>
        </w:rPr>
        <w:t>S</w:t>
      </w:r>
      <w:r w:rsidR="006E158B" w:rsidRPr="00240701">
        <w:rPr>
          <w:rFonts w:ascii="Arial" w:hAnsi="Arial" w:cs="Arial"/>
          <w:b/>
          <w:sz w:val="21"/>
          <w:szCs w:val="21"/>
        </w:rPr>
        <w:t>trony</w:t>
      </w:r>
      <w:r w:rsidRPr="00240701">
        <w:rPr>
          <w:rFonts w:ascii="Arial" w:hAnsi="Arial" w:cs="Arial"/>
          <w:sz w:val="21"/>
          <w:szCs w:val="21"/>
        </w:rPr>
        <w:t xml:space="preserve"> nieodwołalnie i bezwarunkowo zobowiązują się do zachowania poufności Informacji Poufnych w rozumieniu niniejszego paragrafu oraz zobowiązuje się traktować je i chronić jak tajemnicę przedsiębiorstwa w rozumieniu ustawy z dnia 16 kwietnia 1993 roku o zwalczaniu nieuczciwej konkurencji. </w:t>
      </w:r>
    </w:p>
    <w:p w14:paraId="211B6C22" w14:textId="3638F563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Przez Informacje Poufne należy rozumieć wszelkie informacje (w tym przekazane lub pozyskane w formie ustnej, pisemnej, elektronicznej i każdej innej) związane z </w:t>
      </w:r>
      <w:r w:rsidRPr="00240701">
        <w:rPr>
          <w:rFonts w:ascii="Arial" w:hAnsi="Arial" w:cs="Arial"/>
          <w:b/>
          <w:sz w:val="21"/>
          <w:szCs w:val="21"/>
        </w:rPr>
        <w:t>Umową</w:t>
      </w:r>
      <w:r w:rsidRPr="00240701">
        <w:rPr>
          <w:rFonts w:ascii="Arial" w:hAnsi="Arial" w:cs="Arial"/>
          <w:sz w:val="21"/>
          <w:szCs w:val="21"/>
        </w:rPr>
        <w:t xml:space="preserve">,  uzyskane w trakcie negocjacji warunków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, w trakcie postępowań mających na celu zawarcie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oraz w trakcie jej realizacji, bez względu na to, czy zostały one udostępnione </w:t>
      </w:r>
      <w:r w:rsidRPr="00240701">
        <w:rPr>
          <w:rFonts w:ascii="Arial" w:hAnsi="Arial" w:cs="Arial"/>
          <w:b/>
          <w:sz w:val="21"/>
          <w:szCs w:val="21"/>
        </w:rPr>
        <w:t>Stronie</w:t>
      </w:r>
      <w:r w:rsidRPr="00240701">
        <w:rPr>
          <w:rFonts w:ascii="Arial" w:hAnsi="Arial" w:cs="Arial"/>
          <w:sz w:val="21"/>
          <w:szCs w:val="21"/>
        </w:rPr>
        <w:t xml:space="preserve"> w związku z zawarciem lub wykonywaniem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, czy też zostały pozyskane przy tej okazji w inny sposób, w szczególności informacje o charakterze finansowym, gospodarczym, ekonomicznym, prawnym, technicznym, organizacyjnym, handlowym, administracyjnym, marketingowym, w tym dotyczące </w:t>
      </w:r>
      <w:r w:rsidRPr="00240701">
        <w:rPr>
          <w:rFonts w:ascii="Arial" w:hAnsi="Arial" w:cs="Arial"/>
          <w:b/>
          <w:sz w:val="21"/>
          <w:szCs w:val="21"/>
        </w:rPr>
        <w:t>Strony</w:t>
      </w:r>
      <w:r w:rsidRPr="00240701">
        <w:rPr>
          <w:rFonts w:ascii="Arial" w:hAnsi="Arial" w:cs="Arial"/>
          <w:sz w:val="21"/>
          <w:szCs w:val="21"/>
        </w:rPr>
        <w:t xml:space="preserve">, a także innych podmiotów, w szczególności tych, z którymi </w:t>
      </w:r>
      <w:r w:rsidRPr="00240701">
        <w:rPr>
          <w:rFonts w:ascii="Arial" w:hAnsi="Arial" w:cs="Arial"/>
          <w:b/>
          <w:sz w:val="21"/>
          <w:szCs w:val="21"/>
        </w:rPr>
        <w:t>Strona</w:t>
      </w:r>
      <w:r w:rsidRPr="00240701">
        <w:rPr>
          <w:rFonts w:ascii="Arial" w:hAnsi="Arial" w:cs="Arial"/>
          <w:sz w:val="21"/>
          <w:szCs w:val="21"/>
        </w:rPr>
        <w:t xml:space="preserve"> pozostaje w stosunku dominacji lub zależności oraz, z którymi jest powiązana kapitałowo lub umownie (Informacje Poufne).</w:t>
      </w:r>
    </w:p>
    <w:p w14:paraId="34101192" w14:textId="298B62FB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sz w:val="21"/>
          <w:szCs w:val="21"/>
        </w:rPr>
        <w:t>Strona</w:t>
      </w:r>
      <w:r w:rsidRPr="00240701">
        <w:rPr>
          <w:rFonts w:ascii="Arial" w:hAnsi="Arial" w:cs="Arial"/>
          <w:sz w:val="21"/>
          <w:szCs w:val="21"/>
        </w:rPr>
        <w:t xml:space="preserve"> nie może bez uprzedniej pisemnej pod rygorem nieważności zgody drugiej </w:t>
      </w:r>
      <w:r w:rsidRPr="00240701">
        <w:rPr>
          <w:rFonts w:ascii="Arial" w:hAnsi="Arial" w:cs="Arial"/>
          <w:b/>
          <w:sz w:val="21"/>
          <w:szCs w:val="21"/>
        </w:rPr>
        <w:t>Strony</w:t>
      </w:r>
      <w:r w:rsidRPr="00240701">
        <w:rPr>
          <w:rFonts w:ascii="Arial" w:hAnsi="Arial" w:cs="Arial"/>
          <w:sz w:val="21"/>
          <w:szCs w:val="21"/>
        </w:rPr>
        <w:t xml:space="preserve"> ujawniać, upubliczniać, przekazywać ani w inny sposób udostępniać osobom trzecim </w:t>
      </w:r>
      <w:r w:rsidR="00AC6E26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lub wykorzystywać do celów innych niż realizacja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>, jakichkolwiek Informacji Poufnych.</w:t>
      </w:r>
    </w:p>
    <w:p w14:paraId="677ED0DF" w14:textId="77777777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Zobowiązanie do zachowania poufności nie ma zastosowania do Informacji Poufnych:</w:t>
      </w:r>
    </w:p>
    <w:p w14:paraId="071FFC1E" w14:textId="77777777" w:rsidR="005412F6" w:rsidRPr="00240701" w:rsidRDefault="005412F6" w:rsidP="005412F6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które są dostępne dla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przed ich ujawnieniem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Stronie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przez drugą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Stronę</w:t>
      </w:r>
      <w:r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7117BD19" w14:textId="1265FB3B" w:rsidR="005412F6" w:rsidRPr="00240701" w:rsidRDefault="005412F6" w:rsidP="005412F6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które zostały uzyskane z wyraźnym wyłączeniem przez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Stronę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zobowiązania drugiej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do zachowania poufności;</w:t>
      </w:r>
    </w:p>
    <w:p w14:paraId="36BE5CBF" w14:textId="77777777" w:rsidR="005412F6" w:rsidRPr="00240701" w:rsidRDefault="005412F6" w:rsidP="005412F6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które zostały uzyskane od osoby trzeciej, która uprawniona jest do udzielenia takich informacji; </w:t>
      </w:r>
    </w:p>
    <w:p w14:paraId="3FF8DE2F" w14:textId="77777777" w:rsidR="005412F6" w:rsidRPr="00240701" w:rsidRDefault="005412F6" w:rsidP="005412F6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których ujawnienie wymagane jest na podstawie bezwzględnie obowiązujących przepisów prawa lub na podstawie żądania uprawnionych władz;</w:t>
      </w:r>
    </w:p>
    <w:p w14:paraId="49707FE6" w14:textId="77777777" w:rsidR="005412F6" w:rsidRPr="00240701" w:rsidRDefault="005412F6" w:rsidP="005412F6">
      <w:pPr>
        <w:pStyle w:val="Stylwyliczanie"/>
        <w:numPr>
          <w:ilvl w:val="1"/>
          <w:numId w:val="3"/>
        </w:numPr>
        <w:tabs>
          <w:tab w:val="clear" w:pos="720"/>
          <w:tab w:val="clear" w:pos="1276"/>
          <w:tab w:val="left" w:pos="851"/>
        </w:tabs>
        <w:spacing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które stanowią informacje powszechnie znane.</w:t>
      </w:r>
    </w:p>
    <w:p w14:paraId="7BE777B0" w14:textId="422A9814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W zakresie niezbędnym do realizacji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, </w:t>
      </w:r>
      <w:r w:rsidRPr="00240701">
        <w:rPr>
          <w:rFonts w:ascii="Arial" w:hAnsi="Arial" w:cs="Arial"/>
          <w:b/>
          <w:sz w:val="21"/>
          <w:szCs w:val="21"/>
        </w:rPr>
        <w:t>Strona</w:t>
      </w:r>
      <w:r w:rsidRPr="00240701">
        <w:rPr>
          <w:rFonts w:ascii="Arial" w:hAnsi="Arial" w:cs="Arial"/>
          <w:sz w:val="21"/>
          <w:szCs w:val="21"/>
        </w:rPr>
        <w:t xml:space="preserve"> może ujawniać Informacje Poufne swoim pracownikom lub osobom, którymi posługuje się przy wykonywaniu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, pod warunkiem,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że przed jakimkolwiek takim ujawnieniem zobowiąże te osoby do zachowania poufności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na zasadach określonych w </w:t>
      </w:r>
      <w:r w:rsidRPr="00240701">
        <w:rPr>
          <w:rFonts w:ascii="Arial" w:hAnsi="Arial" w:cs="Arial"/>
          <w:b/>
          <w:sz w:val="21"/>
          <w:szCs w:val="21"/>
        </w:rPr>
        <w:t>Umowie</w:t>
      </w:r>
      <w:r w:rsidRPr="00240701">
        <w:rPr>
          <w:rFonts w:ascii="Arial" w:hAnsi="Arial" w:cs="Arial"/>
          <w:sz w:val="21"/>
          <w:szCs w:val="21"/>
        </w:rPr>
        <w:t xml:space="preserve"> oraz podejmie wszelkie niezbędne kroki dla zapewnienia, że żadna z tych osób nie ujawni Informacji Poufnych. Za działania lub zaniechania takich osób </w:t>
      </w:r>
      <w:r w:rsidRPr="00240701">
        <w:rPr>
          <w:rFonts w:ascii="Arial" w:hAnsi="Arial" w:cs="Arial"/>
          <w:b/>
          <w:sz w:val="21"/>
          <w:szCs w:val="21"/>
        </w:rPr>
        <w:t>Strona</w:t>
      </w:r>
      <w:r w:rsidRPr="00240701">
        <w:rPr>
          <w:rFonts w:ascii="Arial" w:hAnsi="Arial" w:cs="Arial"/>
          <w:sz w:val="21"/>
          <w:szCs w:val="21"/>
        </w:rPr>
        <w:t xml:space="preserve"> ponosi odpowiedzialność, jak za działania i zaniechania własne.</w:t>
      </w:r>
    </w:p>
    <w:p w14:paraId="79E792AB" w14:textId="77190B2F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Zobowiązanie do zachowania poufności, o którym mowa w niniejszym paragrafie wiąże </w:t>
      </w:r>
      <w:r w:rsidRPr="00240701">
        <w:rPr>
          <w:rFonts w:ascii="Arial" w:hAnsi="Arial" w:cs="Arial"/>
          <w:b/>
          <w:sz w:val="21"/>
          <w:szCs w:val="21"/>
        </w:rPr>
        <w:t>Stronę</w:t>
      </w:r>
      <w:r w:rsidRPr="00240701">
        <w:rPr>
          <w:rFonts w:ascii="Arial" w:hAnsi="Arial" w:cs="Arial"/>
          <w:sz w:val="21"/>
          <w:szCs w:val="21"/>
        </w:rPr>
        <w:t xml:space="preserve"> w czasie obowiązywania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, a także w okresie 3 lat od jej wygaśnięcia, rozwiązania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lub odstąpienia od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>.</w:t>
      </w:r>
    </w:p>
    <w:p w14:paraId="43F2B484" w14:textId="77777777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sz w:val="21"/>
          <w:szCs w:val="21"/>
        </w:rPr>
        <w:t>Strona</w:t>
      </w:r>
      <w:r w:rsidRPr="00240701">
        <w:rPr>
          <w:rFonts w:ascii="Arial" w:hAnsi="Arial" w:cs="Arial"/>
          <w:sz w:val="21"/>
          <w:szCs w:val="21"/>
        </w:rPr>
        <w:t xml:space="preserve"> zobowiązuje się, że zarówno ona, jak i osoby, którymi posługuje się przy wykonywaniu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, niezwłocznie po zakończeniu wykonania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, a także na każde pisemne żądanie drugiej </w:t>
      </w:r>
      <w:r w:rsidRPr="00240701">
        <w:rPr>
          <w:rFonts w:ascii="Arial" w:hAnsi="Arial" w:cs="Arial"/>
          <w:b/>
          <w:sz w:val="21"/>
          <w:szCs w:val="21"/>
        </w:rPr>
        <w:t>Strony</w:t>
      </w:r>
      <w:r w:rsidRPr="00240701">
        <w:rPr>
          <w:rFonts w:ascii="Arial" w:hAnsi="Arial" w:cs="Arial"/>
          <w:sz w:val="21"/>
          <w:szCs w:val="21"/>
        </w:rPr>
        <w:t xml:space="preserve">, bezzwłocznie zwróci lub zniszczy wszelkie dokumenty lub inne nośniki Informacji Poufnych, w tym ich kopie oraz opracowania i wyciągi, za wyjątkiem jednego ich egzemplarza dla celów archiwalnych, który </w:t>
      </w:r>
      <w:r w:rsidRPr="00240701">
        <w:rPr>
          <w:rFonts w:ascii="Arial" w:hAnsi="Arial" w:cs="Arial"/>
          <w:b/>
          <w:sz w:val="21"/>
          <w:szCs w:val="21"/>
        </w:rPr>
        <w:t>Strona</w:t>
      </w:r>
      <w:r w:rsidRPr="00240701">
        <w:rPr>
          <w:rFonts w:ascii="Arial" w:hAnsi="Arial" w:cs="Arial"/>
          <w:sz w:val="21"/>
          <w:szCs w:val="21"/>
        </w:rPr>
        <w:t xml:space="preserve"> uprawniona jest zachować.</w:t>
      </w:r>
    </w:p>
    <w:p w14:paraId="5103F24F" w14:textId="77777777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lastRenderedPageBreak/>
        <w:t xml:space="preserve">Określone w niniejszym paragrafie obowiązki </w:t>
      </w:r>
      <w:r w:rsidRPr="00240701">
        <w:rPr>
          <w:rFonts w:ascii="Arial" w:hAnsi="Arial" w:cs="Arial"/>
          <w:b/>
          <w:sz w:val="21"/>
          <w:szCs w:val="21"/>
        </w:rPr>
        <w:t>Stron</w:t>
      </w:r>
      <w:r w:rsidRPr="00240701">
        <w:rPr>
          <w:rFonts w:ascii="Arial" w:hAnsi="Arial" w:cs="Arial"/>
          <w:sz w:val="21"/>
          <w:szCs w:val="21"/>
        </w:rPr>
        <w:t xml:space="preserve"> w zakresie Informacji Poufnych dotyczą również Podwykonawców. </w:t>
      </w:r>
      <w:r w:rsidRPr="00240701">
        <w:rPr>
          <w:rFonts w:ascii="Arial" w:hAnsi="Arial" w:cs="Arial"/>
          <w:b/>
          <w:sz w:val="21"/>
          <w:szCs w:val="21"/>
        </w:rPr>
        <w:t>Strony</w:t>
      </w:r>
      <w:r w:rsidRPr="00240701">
        <w:rPr>
          <w:rFonts w:ascii="Arial" w:hAnsi="Arial" w:cs="Arial"/>
          <w:sz w:val="21"/>
          <w:szCs w:val="21"/>
        </w:rPr>
        <w:t xml:space="preserve"> zapewnią, aby umowy zawierane z Podwykonawcami zawierały odpowiednie zapisy gwarantujące zachowanie poufności w zakresie Informacji Poufnych przez Podwykonawców.</w:t>
      </w:r>
    </w:p>
    <w:p w14:paraId="1F73B00C" w14:textId="16CEF4B3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sz w:val="21"/>
          <w:szCs w:val="21"/>
        </w:rPr>
        <w:t>Sprzedawca</w:t>
      </w:r>
      <w:r w:rsidRPr="00240701">
        <w:rPr>
          <w:rFonts w:ascii="Arial" w:hAnsi="Arial" w:cs="Arial"/>
          <w:sz w:val="21"/>
          <w:szCs w:val="21"/>
        </w:rPr>
        <w:t xml:space="preserve"> przyjmuje do wiadomości, że wszelkie lub niektóre informacje ujawnione zgodnie z niniejszą </w:t>
      </w:r>
      <w:r w:rsidRPr="00240701">
        <w:rPr>
          <w:rFonts w:ascii="Arial" w:hAnsi="Arial" w:cs="Arial"/>
          <w:b/>
          <w:sz w:val="21"/>
          <w:szCs w:val="21"/>
        </w:rPr>
        <w:t>Umową</w:t>
      </w:r>
      <w:r w:rsidRPr="00240701">
        <w:rPr>
          <w:rFonts w:ascii="Arial" w:hAnsi="Arial" w:cs="Arial"/>
          <w:sz w:val="21"/>
          <w:szCs w:val="21"/>
        </w:rPr>
        <w:t xml:space="preserve"> mogą stanowić Informacje Poufne w rozumieniu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rozporządzenia Parlamentu Europejskiego i Rady (UE) nr 596/2014 z dnia 16 kwietnia 2014 roku w sprawie nadużyć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 xml:space="preserve">na rynku, dalej zwane </w:t>
      </w:r>
      <w:r w:rsidRPr="00240701">
        <w:rPr>
          <w:rFonts w:ascii="Arial" w:hAnsi="Arial" w:cs="Arial"/>
          <w:sz w:val="21"/>
          <w:szCs w:val="21"/>
        </w:rPr>
        <w:t xml:space="preserve">MAR, w związku z czym osoba, która je posiada, podlega ograniczeniom wynikającym z MAR. W szczególności osobie tej nie wolno bezprawnie ujawniać ani wykorzystywać takich Informacji, nabywając lub zbywając papiery wartościowe lub związane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z nimi instrumenty pochodne. </w:t>
      </w:r>
    </w:p>
    <w:p w14:paraId="34356CB0" w14:textId="6E53A53C" w:rsidR="005412F6" w:rsidRPr="00240701" w:rsidRDefault="005412F6" w:rsidP="005412F6">
      <w:pPr>
        <w:pStyle w:val="Stylwyliczanie"/>
        <w:widowControl w:val="0"/>
        <w:numPr>
          <w:ilvl w:val="0"/>
          <w:numId w:val="1"/>
        </w:numPr>
        <w:tabs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sz w:val="21"/>
          <w:szCs w:val="21"/>
        </w:rPr>
        <w:t>Sprzedawca</w:t>
      </w:r>
      <w:r w:rsidRPr="00240701">
        <w:rPr>
          <w:rFonts w:ascii="Arial" w:hAnsi="Arial" w:cs="Arial"/>
          <w:sz w:val="21"/>
          <w:szCs w:val="21"/>
        </w:rPr>
        <w:t xml:space="preserve"> zobowiązuje się nie ujawniać bezprawnie, nie wykorzystywać ani nie zachęcać innych osób do wykorzystania Informacji Poufnych ujawnionych zgodnie z niniejszą </w:t>
      </w:r>
      <w:r w:rsidRPr="00240701">
        <w:rPr>
          <w:rFonts w:ascii="Arial" w:hAnsi="Arial" w:cs="Arial"/>
          <w:b/>
          <w:sz w:val="21"/>
          <w:szCs w:val="21"/>
        </w:rPr>
        <w:t>Umową</w:t>
      </w:r>
      <w:r w:rsidRPr="00240701">
        <w:rPr>
          <w:rFonts w:ascii="Arial" w:hAnsi="Arial" w:cs="Arial"/>
          <w:sz w:val="21"/>
          <w:szCs w:val="21"/>
        </w:rPr>
        <w:t xml:space="preserve">,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>w sposób stanowiący nadużycie na rynku zgodnie z MAR.</w:t>
      </w:r>
    </w:p>
    <w:p w14:paraId="42E2B7F9" w14:textId="197B9E19" w:rsidR="005412F6" w:rsidRPr="00240701" w:rsidRDefault="005412F6" w:rsidP="00E95AEC">
      <w:pPr>
        <w:pStyle w:val="Stylwyliczanie"/>
        <w:widowControl w:val="0"/>
        <w:numPr>
          <w:ilvl w:val="0"/>
          <w:numId w:val="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sz w:val="21"/>
          <w:szCs w:val="21"/>
        </w:rPr>
        <w:t>OSD</w:t>
      </w:r>
      <w:r w:rsidRPr="00240701">
        <w:rPr>
          <w:rFonts w:ascii="Arial" w:hAnsi="Arial" w:cs="Arial"/>
          <w:sz w:val="21"/>
          <w:szCs w:val="21"/>
        </w:rPr>
        <w:t xml:space="preserve"> ma prawo udostępnić wszelkie informacje o </w:t>
      </w:r>
      <w:r w:rsidRPr="00240701">
        <w:rPr>
          <w:rFonts w:ascii="Arial" w:hAnsi="Arial" w:cs="Arial"/>
          <w:b/>
          <w:sz w:val="21"/>
          <w:szCs w:val="21"/>
        </w:rPr>
        <w:t>Umowie</w:t>
      </w:r>
      <w:r w:rsidRPr="00240701">
        <w:rPr>
          <w:rFonts w:ascii="Arial" w:hAnsi="Arial" w:cs="Arial"/>
          <w:sz w:val="21"/>
          <w:szCs w:val="21"/>
        </w:rPr>
        <w:t xml:space="preserve">, wynikające z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 i związane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z jej wykonaniem podmiotowi dominującemu w swojej grupie kapitałowej, w szczególności jej organom, komitetom i jednostkom organizacyjnym  w ramach realizacji strategii grupy kapitałowej, uzyskania stosownych zgód i opinii wynikających z regulacji wewnętrznych obowiązujących w grupie kapitałowej, w zakresie zgodnym z prawem, z zachowaniem niezależności </w:t>
      </w:r>
      <w:r w:rsidRPr="00240701">
        <w:rPr>
          <w:rFonts w:ascii="Arial" w:hAnsi="Arial" w:cs="Arial"/>
          <w:b/>
          <w:sz w:val="21"/>
          <w:szCs w:val="21"/>
        </w:rPr>
        <w:t>OSD</w:t>
      </w:r>
      <w:r w:rsidRPr="00240701">
        <w:rPr>
          <w:rFonts w:ascii="Arial" w:hAnsi="Arial" w:cs="Arial"/>
          <w:sz w:val="21"/>
          <w:szCs w:val="21"/>
        </w:rPr>
        <w:t xml:space="preserve"> jako Operatora Systemu Dystrybucyjnego, na co </w:t>
      </w:r>
      <w:r w:rsidRPr="00240701">
        <w:rPr>
          <w:rFonts w:ascii="Arial" w:hAnsi="Arial" w:cs="Arial"/>
          <w:b/>
          <w:sz w:val="21"/>
          <w:szCs w:val="21"/>
        </w:rPr>
        <w:t>Sprzedawca</w:t>
      </w:r>
      <w:r w:rsidRPr="00240701">
        <w:rPr>
          <w:rFonts w:ascii="Arial" w:hAnsi="Arial" w:cs="Arial"/>
          <w:sz w:val="21"/>
          <w:szCs w:val="21"/>
        </w:rPr>
        <w:t xml:space="preserve"> wyraża zgodę.</w:t>
      </w:r>
    </w:p>
    <w:p w14:paraId="637798B8" w14:textId="2DE82C5A" w:rsidR="00DE25CB" w:rsidRPr="00240701" w:rsidRDefault="00DE25CB" w:rsidP="00E872B1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sz w:val="21"/>
          <w:szCs w:val="21"/>
          <w:highlight w:val="yellow"/>
        </w:rPr>
      </w:pPr>
      <w:r w:rsidRPr="00240701">
        <w:rPr>
          <w:rFonts w:ascii="Arial" w:hAnsi="Arial" w:cs="Arial"/>
          <w:b/>
          <w:sz w:val="21"/>
          <w:szCs w:val="21"/>
          <w:highlight w:val="yellow"/>
        </w:rPr>
        <w:t>Sprzedawca</w:t>
      </w:r>
      <w:r w:rsidRPr="00240701">
        <w:rPr>
          <w:rFonts w:ascii="Arial" w:hAnsi="Arial" w:cs="Arial"/>
          <w:sz w:val="21"/>
          <w:szCs w:val="21"/>
          <w:highlight w:val="yellow"/>
        </w:rPr>
        <w:t xml:space="preserve"> ma prawo udostępnić wszelkie informacje o </w:t>
      </w:r>
      <w:r w:rsidRPr="00240701">
        <w:rPr>
          <w:rFonts w:ascii="Arial" w:hAnsi="Arial" w:cs="Arial"/>
          <w:b/>
          <w:sz w:val="21"/>
          <w:szCs w:val="21"/>
          <w:highlight w:val="yellow"/>
        </w:rPr>
        <w:t>Umowie</w:t>
      </w:r>
      <w:r w:rsidRPr="00240701">
        <w:rPr>
          <w:rFonts w:ascii="Arial" w:hAnsi="Arial" w:cs="Arial"/>
          <w:sz w:val="21"/>
          <w:szCs w:val="21"/>
          <w:highlight w:val="yellow"/>
        </w:rPr>
        <w:t xml:space="preserve">, wynikające z </w:t>
      </w:r>
      <w:r w:rsidRPr="00240701">
        <w:rPr>
          <w:rFonts w:ascii="Arial" w:hAnsi="Arial" w:cs="Arial"/>
          <w:b/>
          <w:sz w:val="21"/>
          <w:szCs w:val="21"/>
          <w:highlight w:val="yellow"/>
        </w:rPr>
        <w:t>Umowy</w:t>
      </w:r>
      <w:r w:rsidRPr="00240701">
        <w:rPr>
          <w:rFonts w:ascii="Arial" w:hAnsi="Arial" w:cs="Arial"/>
          <w:sz w:val="21"/>
          <w:szCs w:val="21"/>
          <w:highlight w:val="yellow"/>
        </w:rPr>
        <w:t xml:space="preserve"> </w:t>
      </w:r>
      <w:r w:rsidR="00AC6E26" w:rsidRPr="00240701">
        <w:rPr>
          <w:rFonts w:ascii="Arial" w:hAnsi="Arial" w:cs="Arial"/>
          <w:sz w:val="21"/>
          <w:szCs w:val="21"/>
          <w:highlight w:val="yellow"/>
        </w:rPr>
        <w:br/>
      </w:r>
      <w:r w:rsidRPr="00240701">
        <w:rPr>
          <w:rFonts w:ascii="Arial" w:hAnsi="Arial" w:cs="Arial"/>
          <w:sz w:val="21"/>
          <w:szCs w:val="21"/>
          <w:highlight w:val="yellow"/>
        </w:rPr>
        <w:t xml:space="preserve">i związane z jej wykonaniem podmiotowi dominującemu w swojej grupie kapitałowej, w szczególności jej organom, komitetom i jednostkom organizacyjnym  w ramach realizacji strategii grupy kapitałowej, uzyskania stosownych zgód i opinii wynikających z regulacji wewnętrznych obowiązujących w grupie kapitałowej, w zakresie zgodnym z prawem, na co </w:t>
      </w:r>
      <w:r w:rsidRPr="00240701">
        <w:rPr>
          <w:rFonts w:ascii="Arial" w:hAnsi="Arial" w:cs="Arial"/>
          <w:b/>
          <w:sz w:val="21"/>
          <w:szCs w:val="21"/>
          <w:highlight w:val="yellow"/>
        </w:rPr>
        <w:t>OSD</w:t>
      </w:r>
      <w:r w:rsidRPr="00240701">
        <w:rPr>
          <w:rFonts w:ascii="Arial" w:hAnsi="Arial" w:cs="Arial"/>
          <w:sz w:val="21"/>
          <w:szCs w:val="21"/>
          <w:highlight w:val="yellow"/>
        </w:rPr>
        <w:t xml:space="preserve"> wyraża zgodę.</w:t>
      </w:r>
    </w:p>
    <w:p w14:paraId="449CE5D7" w14:textId="075E3977" w:rsidR="00AD2168" w:rsidRPr="00240701" w:rsidRDefault="00AD2168" w:rsidP="00AD2168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bCs/>
          <w:sz w:val="21"/>
          <w:szCs w:val="21"/>
        </w:rPr>
      </w:pPr>
      <w:r w:rsidRPr="00240701">
        <w:rPr>
          <w:rFonts w:ascii="Arial" w:hAnsi="Arial" w:cs="Arial"/>
          <w:bCs/>
          <w:sz w:val="21"/>
          <w:szCs w:val="21"/>
        </w:rPr>
        <w:t xml:space="preserve">Zobowiązanie do ochrony tajemnicy przedsiębiorstwa, o którym jest mowa w § 3 ust. 1 pkt 9) oraz § 3 ust. 2 pkt 3)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bCs/>
          <w:sz w:val="21"/>
          <w:szCs w:val="21"/>
        </w:rPr>
        <w:t xml:space="preserve"> dotyczy informacji będących tajemnicą przedsiębiorstwa zgodnie z ustawą o zwalczaniu nieuczciwej konkurencji.</w:t>
      </w:r>
    </w:p>
    <w:p w14:paraId="522A50A8" w14:textId="20E398A5" w:rsidR="00AD2168" w:rsidRPr="00240701" w:rsidRDefault="00AD2168" w:rsidP="00AD2168">
      <w:pPr>
        <w:pStyle w:val="Stylwyliczanie"/>
        <w:numPr>
          <w:ilvl w:val="0"/>
          <w:numId w:val="1"/>
        </w:numPr>
        <w:tabs>
          <w:tab w:val="clear" w:pos="1276"/>
          <w:tab w:val="clear" w:pos="2552"/>
          <w:tab w:val="clear" w:pos="3261"/>
          <w:tab w:val="left" w:pos="5812"/>
        </w:tabs>
        <w:spacing w:line="264" w:lineRule="auto"/>
        <w:rPr>
          <w:rFonts w:ascii="Arial" w:hAnsi="Arial" w:cs="Arial"/>
          <w:bCs/>
          <w:sz w:val="21"/>
          <w:szCs w:val="21"/>
        </w:rPr>
      </w:pPr>
      <w:r w:rsidRPr="00240701">
        <w:rPr>
          <w:rFonts w:ascii="Arial" w:hAnsi="Arial" w:cs="Arial"/>
          <w:bCs/>
          <w:sz w:val="21"/>
          <w:szCs w:val="21"/>
        </w:rPr>
        <w:t xml:space="preserve">Informacje będące tajemnicą przedsiębiorstwa </w:t>
      </w:r>
      <w:r w:rsidRPr="00240701">
        <w:rPr>
          <w:rFonts w:ascii="Arial" w:hAnsi="Arial" w:cs="Arial"/>
          <w:b/>
          <w:sz w:val="21"/>
          <w:szCs w:val="21"/>
        </w:rPr>
        <w:t>Strony</w:t>
      </w:r>
      <w:r w:rsidRPr="00240701">
        <w:rPr>
          <w:rFonts w:ascii="Arial" w:hAnsi="Arial" w:cs="Arial"/>
          <w:bCs/>
          <w:sz w:val="21"/>
          <w:szCs w:val="21"/>
        </w:rPr>
        <w:t xml:space="preserve">, o których jest mowa w ust. </w:t>
      </w:r>
      <w:r w:rsidRPr="00240701">
        <w:rPr>
          <w:rFonts w:ascii="Arial" w:hAnsi="Arial" w:cs="Arial"/>
          <w:bCs/>
          <w:sz w:val="21"/>
          <w:szCs w:val="21"/>
          <w:highlight w:val="yellow"/>
        </w:rPr>
        <w:t>1</w:t>
      </w:r>
      <w:r w:rsidR="00DE25CB" w:rsidRPr="00240701">
        <w:rPr>
          <w:rFonts w:ascii="Arial" w:hAnsi="Arial" w:cs="Arial"/>
          <w:bCs/>
          <w:sz w:val="21"/>
          <w:szCs w:val="21"/>
          <w:highlight w:val="yellow"/>
        </w:rPr>
        <w:t>4</w:t>
      </w:r>
      <w:r w:rsidRPr="00240701">
        <w:rPr>
          <w:rFonts w:ascii="Arial" w:hAnsi="Arial" w:cs="Arial"/>
          <w:bCs/>
          <w:sz w:val="21"/>
          <w:szCs w:val="21"/>
        </w:rPr>
        <w:t xml:space="preserve">, muszą zostać wyraźnie i w sposób nie budzący wątpliwości oznaczone niezależnie od formy w jakiej te informacje występują przed udostępnieniem tych informacji drugiej </w:t>
      </w:r>
      <w:r w:rsidRPr="00240701">
        <w:rPr>
          <w:rFonts w:ascii="Arial" w:hAnsi="Arial" w:cs="Arial"/>
          <w:b/>
          <w:sz w:val="21"/>
          <w:szCs w:val="21"/>
        </w:rPr>
        <w:t>Stronie</w:t>
      </w:r>
      <w:r w:rsidRPr="00240701">
        <w:rPr>
          <w:rFonts w:ascii="Arial" w:hAnsi="Arial" w:cs="Arial"/>
          <w:bCs/>
          <w:sz w:val="21"/>
          <w:szCs w:val="21"/>
        </w:rPr>
        <w:t>.</w:t>
      </w:r>
    </w:p>
    <w:p w14:paraId="700E1EB3" w14:textId="6906923D" w:rsidR="00AD2168" w:rsidRPr="00240701" w:rsidRDefault="00AD2168" w:rsidP="00AD2168">
      <w:pPr>
        <w:pStyle w:val="Stylwyliczanie"/>
        <w:widowControl w:val="0"/>
        <w:numPr>
          <w:ilvl w:val="0"/>
          <w:numId w:val="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Cs/>
          <w:sz w:val="21"/>
          <w:szCs w:val="21"/>
        </w:rPr>
        <w:t xml:space="preserve">Informacje będące tajemnicą przedsiębiorstwa </w:t>
      </w:r>
      <w:r w:rsidRPr="00240701">
        <w:rPr>
          <w:rFonts w:ascii="Arial" w:hAnsi="Arial" w:cs="Arial"/>
          <w:b/>
          <w:sz w:val="21"/>
          <w:szCs w:val="21"/>
        </w:rPr>
        <w:t>Strony</w:t>
      </w:r>
      <w:r w:rsidRPr="00240701">
        <w:rPr>
          <w:rFonts w:ascii="Arial" w:hAnsi="Arial" w:cs="Arial"/>
          <w:bCs/>
          <w:sz w:val="21"/>
          <w:szCs w:val="21"/>
        </w:rPr>
        <w:t xml:space="preserve"> – zgodnie z ust. </w:t>
      </w:r>
      <w:r w:rsidRPr="00240701">
        <w:rPr>
          <w:rFonts w:ascii="Arial" w:hAnsi="Arial" w:cs="Arial"/>
          <w:bCs/>
          <w:sz w:val="21"/>
          <w:szCs w:val="21"/>
          <w:highlight w:val="yellow"/>
        </w:rPr>
        <w:t>1</w:t>
      </w:r>
      <w:r w:rsidR="00DE25CB" w:rsidRPr="00240701">
        <w:rPr>
          <w:rFonts w:ascii="Arial" w:hAnsi="Arial" w:cs="Arial"/>
          <w:bCs/>
          <w:sz w:val="21"/>
          <w:szCs w:val="21"/>
          <w:highlight w:val="yellow"/>
        </w:rPr>
        <w:t>4</w:t>
      </w:r>
      <w:r w:rsidRPr="00240701">
        <w:rPr>
          <w:rFonts w:ascii="Arial" w:hAnsi="Arial" w:cs="Arial"/>
          <w:bCs/>
          <w:sz w:val="21"/>
          <w:szCs w:val="21"/>
        </w:rPr>
        <w:t xml:space="preserve">, które zostały udostępnione drugiej </w:t>
      </w:r>
      <w:r w:rsidRPr="00240701">
        <w:rPr>
          <w:rFonts w:ascii="Arial" w:hAnsi="Arial" w:cs="Arial"/>
          <w:b/>
          <w:sz w:val="21"/>
          <w:szCs w:val="21"/>
        </w:rPr>
        <w:t>Stronie</w:t>
      </w:r>
      <w:r w:rsidRPr="00240701">
        <w:rPr>
          <w:rFonts w:ascii="Arial" w:hAnsi="Arial" w:cs="Arial"/>
          <w:bCs/>
          <w:sz w:val="21"/>
          <w:szCs w:val="21"/>
        </w:rPr>
        <w:t xml:space="preserve"> w związku z realizacją niniejszej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bCs/>
          <w:sz w:val="21"/>
          <w:szCs w:val="21"/>
        </w:rPr>
        <w:t xml:space="preserve">, druga </w:t>
      </w:r>
      <w:r w:rsidRPr="00240701">
        <w:rPr>
          <w:rFonts w:ascii="Arial" w:hAnsi="Arial" w:cs="Arial"/>
          <w:b/>
          <w:sz w:val="21"/>
          <w:szCs w:val="21"/>
        </w:rPr>
        <w:t>Strona</w:t>
      </w:r>
      <w:r w:rsidRPr="00240701">
        <w:rPr>
          <w:rFonts w:ascii="Arial" w:hAnsi="Arial" w:cs="Arial"/>
          <w:bCs/>
          <w:sz w:val="21"/>
          <w:szCs w:val="21"/>
        </w:rPr>
        <w:t xml:space="preserve"> jest zobowiązana do ochrony tych informacji przez zastosowanie zasad opisanych w ust. 4 – </w:t>
      </w:r>
      <w:r w:rsidR="00D61451" w:rsidRPr="00240701">
        <w:rPr>
          <w:rFonts w:ascii="Arial" w:hAnsi="Arial" w:cs="Arial"/>
          <w:bCs/>
          <w:sz w:val="21"/>
          <w:szCs w:val="21"/>
          <w:highlight w:val="yellow"/>
        </w:rPr>
        <w:t>13</w:t>
      </w:r>
      <w:r w:rsidRPr="00240701">
        <w:rPr>
          <w:rFonts w:ascii="Arial" w:hAnsi="Arial" w:cs="Arial"/>
          <w:bCs/>
          <w:sz w:val="21"/>
          <w:szCs w:val="21"/>
        </w:rPr>
        <w:t xml:space="preserve"> oraz wszelkich innych środków ochrony względem udostępnionych informacji w celu zachowania tych informacji w tajemnicy i przed nieuprawnionym jej ujawnieniem.</w:t>
      </w:r>
    </w:p>
    <w:p w14:paraId="68057D52" w14:textId="26740B43" w:rsidR="00D01A61" w:rsidRPr="00240701" w:rsidRDefault="00D01A61" w:rsidP="0071705D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B803BC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817B1C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9</w:t>
      </w:r>
    </w:p>
    <w:p w14:paraId="750B7C08" w14:textId="1C8E3CCA" w:rsidR="00D01A61" w:rsidRPr="00240701" w:rsidRDefault="00AD2168" w:rsidP="0071705D">
      <w:pPr>
        <w:pStyle w:val="Stylwyliczanie"/>
        <w:tabs>
          <w:tab w:val="clear" w:pos="1276"/>
          <w:tab w:val="clear" w:pos="2552"/>
          <w:tab w:val="clear" w:pos="3261"/>
        </w:tabs>
        <w:spacing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Przetwarzanie</w:t>
      </w:r>
      <w:r w:rsidR="00D01A61" w:rsidRPr="00240701">
        <w:rPr>
          <w:rFonts w:ascii="Arial" w:hAnsi="Arial" w:cs="Arial"/>
          <w:b/>
          <w:color w:val="auto"/>
          <w:sz w:val="21"/>
          <w:szCs w:val="21"/>
        </w:rPr>
        <w:t xml:space="preserve"> danych osobowych</w:t>
      </w:r>
    </w:p>
    <w:p w14:paraId="0DFE34A2" w14:textId="71EA88DA" w:rsidR="00057ED7" w:rsidRPr="00240701" w:rsidRDefault="00057ED7" w:rsidP="00932F13">
      <w:pPr>
        <w:pStyle w:val="Stylwyliczanie"/>
        <w:widowControl w:val="0"/>
        <w:numPr>
          <w:ilvl w:val="0"/>
          <w:numId w:val="13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Jeżeli wykonanie </w:t>
      </w:r>
      <w:r w:rsidRPr="00240701">
        <w:rPr>
          <w:rFonts w:ascii="Arial" w:hAnsi="Arial" w:cs="Arial"/>
          <w:b/>
          <w:bCs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 będzie wiązać się z jakimikolwiek operacjami na danych osobowych, </w:t>
      </w:r>
      <w:r w:rsidRPr="00240701">
        <w:rPr>
          <w:rFonts w:ascii="Arial" w:hAnsi="Arial" w:cs="Arial"/>
          <w:b/>
          <w:bCs/>
          <w:sz w:val="21"/>
          <w:szCs w:val="21"/>
        </w:rPr>
        <w:t>Strony</w:t>
      </w:r>
      <w:r w:rsidRPr="00240701">
        <w:rPr>
          <w:rFonts w:ascii="Arial" w:hAnsi="Arial" w:cs="Arial"/>
          <w:sz w:val="21"/>
          <w:szCs w:val="21"/>
        </w:rPr>
        <w:t xml:space="preserve"> zobowiązują się postępować w tym zakresie zgodnie z obowiązującymi przepisami dotyczącymi ochrony danych osobowych, tj. w szczególności przepisami rozporządzenia Parlamentu Europejskiego i Rady (EU) 2016/679 z dnia 27 kwietnia 2016 r. w sprawie ochrony osób fizycznych w związku z przetwarzaniem danych osobowych i w sprawie swobodnego przepływu takich danych oraz uchylenia dyrektywy 95/46/WE (ogólne rozporządzenie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>o ochronie danych) (dalej: „RODO”) – a także przepisami Ustawy z dnia 10 maja 2018 r. o ochronie danych osobowych.</w:t>
      </w:r>
    </w:p>
    <w:p w14:paraId="6C35DA0E" w14:textId="4A515FD5" w:rsidR="00057ED7" w:rsidRPr="00240701" w:rsidRDefault="00057ED7" w:rsidP="00932F13">
      <w:pPr>
        <w:pStyle w:val="Stylwyliczanie"/>
        <w:widowControl w:val="0"/>
        <w:numPr>
          <w:ilvl w:val="0"/>
          <w:numId w:val="13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W celu zawarcia, realizacji i monitorowania wykonania</w:t>
      </w:r>
      <w:r w:rsidRPr="00240701" w:rsidDel="00995D12">
        <w:rPr>
          <w:rFonts w:ascii="Arial" w:hAnsi="Arial" w:cs="Arial"/>
          <w:sz w:val="21"/>
          <w:szCs w:val="21"/>
        </w:rPr>
        <w:t xml:space="preserve"> </w:t>
      </w:r>
      <w:r w:rsidRPr="00240701">
        <w:rPr>
          <w:rFonts w:ascii="Arial" w:hAnsi="Arial" w:cs="Arial"/>
          <w:b/>
          <w:bCs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 każda ze </w:t>
      </w:r>
      <w:r w:rsidRPr="00240701">
        <w:rPr>
          <w:rFonts w:ascii="Arial" w:hAnsi="Arial" w:cs="Arial"/>
          <w:b/>
          <w:bCs/>
          <w:sz w:val="21"/>
          <w:szCs w:val="21"/>
        </w:rPr>
        <w:t>Stron</w:t>
      </w:r>
      <w:r w:rsidRPr="00240701">
        <w:rPr>
          <w:rFonts w:ascii="Arial" w:hAnsi="Arial" w:cs="Arial"/>
          <w:sz w:val="21"/>
          <w:szCs w:val="21"/>
        </w:rPr>
        <w:t xml:space="preserve"> będzie przetwarzać dane osobowe osób reprezentujących, zatrudnionych lub współpracujących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z drugą </w:t>
      </w:r>
      <w:r w:rsidRPr="00240701">
        <w:rPr>
          <w:rFonts w:ascii="Arial" w:hAnsi="Arial" w:cs="Arial"/>
          <w:b/>
          <w:bCs/>
          <w:sz w:val="21"/>
          <w:szCs w:val="21"/>
        </w:rPr>
        <w:t>Stroną</w:t>
      </w:r>
      <w:r w:rsidRPr="00240701">
        <w:rPr>
          <w:rFonts w:ascii="Arial" w:hAnsi="Arial" w:cs="Arial"/>
          <w:sz w:val="21"/>
          <w:szCs w:val="21"/>
        </w:rPr>
        <w:t xml:space="preserve">, które to dane zostaną  jej udostępnione przez drugą </w:t>
      </w:r>
      <w:r w:rsidRPr="00240701">
        <w:rPr>
          <w:rFonts w:ascii="Arial" w:hAnsi="Arial" w:cs="Arial"/>
          <w:b/>
          <w:bCs/>
          <w:sz w:val="21"/>
          <w:szCs w:val="21"/>
        </w:rPr>
        <w:t>Stronę</w:t>
      </w:r>
      <w:r w:rsidRPr="00240701">
        <w:rPr>
          <w:rFonts w:ascii="Arial" w:hAnsi="Arial" w:cs="Arial"/>
          <w:sz w:val="21"/>
          <w:szCs w:val="21"/>
        </w:rPr>
        <w:t>.</w:t>
      </w:r>
    </w:p>
    <w:p w14:paraId="68FB358F" w14:textId="6CC37FC7" w:rsidR="00057ED7" w:rsidRPr="00240701" w:rsidRDefault="00057ED7" w:rsidP="00932F13">
      <w:pPr>
        <w:pStyle w:val="Stylwyliczanie"/>
        <w:widowControl w:val="0"/>
        <w:numPr>
          <w:ilvl w:val="0"/>
          <w:numId w:val="13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bCs/>
          <w:sz w:val="21"/>
          <w:szCs w:val="21"/>
        </w:rPr>
        <w:lastRenderedPageBreak/>
        <w:t>Strony</w:t>
      </w:r>
      <w:r w:rsidRPr="00240701">
        <w:rPr>
          <w:rFonts w:ascii="Arial" w:hAnsi="Arial" w:cs="Arial"/>
          <w:sz w:val="21"/>
          <w:szCs w:val="21"/>
        </w:rPr>
        <w:t xml:space="preserve"> zobowiązują się poinformować osoby, o których mowa w ust. 2, o zasadach przetwarzania ich danych osobowych oraz przysługujących im prawach z tym związanych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 xml:space="preserve">lub wskazać im miejsce i sposób zapoznania się z tymi zasadami. </w:t>
      </w:r>
    </w:p>
    <w:p w14:paraId="08428D23" w14:textId="77777777" w:rsidR="00057ED7" w:rsidRPr="00240701" w:rsidRDefault="00057ED7" w:rsidP="00E872B1">
      <w:pPr>
        <w:pStyle w:val="Akapitzlist"/>
        <w:spacing w:before="120" w:after="120" w:line="276" w:lineRule="auto"/>
        <w:ind w:left="357"/>
        <w:contextualSpacing/>
        <w:jc w:val="both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bCs/>
          <w:sz w:val="21"/>
          <w:szCs w:val="21"/>
        </w:rPr>
        <w:t>Strony</w:t>
      </w:r>
      <w:r w:rsidRPr="00240701">
        <w:rPr>
          <w:rFonts w:ascii="Arial" w:hAnsi="Arial" w:cs="Arial"/>
          <w:sz w:val="21"/>
          <w:szCs w:val="21"/>
        </w:rPr>
        <w:t xml:space="preserve"> udostępniają powyższe zasady w formie:</w:t>
      </w:r>
    </w:p>
    <w:p w14:paraId="47BC8D73" w14:textId="0DF19DAF" w:rsidR="00057ED7" w:rsidRPr="003C0A5E" w:rsidRDefault="00057ED7" w:rsidP="00716FA3">
      <w:pPr>
        <w:pStyle w:val="Stylwyliczanie"/>
        <w:numPr>
          <w:ilvl w:val="0"/>
          <w:numId w:val="128"/>
        </w:numPr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ind w:left="851"/>
        <w:rPr>
          <w:rFonts w:ascii="Arial" w:hAnsi="Arial" w:cs="Arial"/>
          <w:color w:val="auto"/>
          <w:sz w:val="21"/>
          <w:szCs w:val="21"/>
        </w:rPr>
      </w:pPr>
      <w:r w:rsidRPr="003C0A5E">
        <w:rPr>
          <w:rFonts w:ascii="Arial" w:hAnsi="Arial" w:cs="Arial"/>
          <w:color w:val="auto"/>
          <w:sz w:val="21"/>
          <w:szCs w:val="21"/>
        </w:rPr>
        <w:t xml:space="preserve">ze strony </w:t>
      </w:r>
      <w:r w:rsidRPr="003C0A5E">
        <w:rPr>
          <w:rFonts w:ascii="Arial" w:hAnsi="Arial" w:cs="Arial"/>
          <w:b/>
          <w:color w:val="auto"/>
          <w:sz w:val="21"/>
          <w:szCs w:val="21"/>
        </w:rPr>
        <w:t>OSD</w:t>
      </w:r>
      <w:r w:rsidRPr="003C0A5E">
        <w:rPr>
          <w:rFonts w:ascii="Arial" w:hAnsi="Arial" w:cs="Arial"/>
          <w:color w:val="auto"/>
          <w:sz w:val="21"/>
          <w:szCs w:val="21"/>
        </w:rPr>
        <w:t xml:space="preserve"> na stronie internetowej pod adresem: </w:t>
      </w:r>
      <w:r w:rsidRPr="003C0A5E">
        <w:rPr>
          <w:rFonts w:ascii="Arial" w:hAnsi="Arial" w:cs="Arial"/>
          <w:sz w:val="21"/>
          <w:szCs w:val="21"/>
        </w:rPr>
        <w:t>https://www.</w:t>
      </w:r>
      <w:r w:rsidR="009602E9" w:rsidRPr="003C0A5E">
        <w:rPr>
          <w:rFonts w:ascii="Arial" w:hAnsi="Arial" w:cs="Arial"/>
          <w:sz w:val="21"/>
          <w:szCs w:val="21"/>
        </w:rPr>
        <w:t>rcekoenergia</w:t>
      </w:r>
      <w:r w:rsidRPr="003C0A5E">
        <w:rPr>
          <w:rFonts w:ascii="Arial" w:hAnsi="Arial" w:cs="Arial"/>
          <w:sz w:val="21"/>
          <w:szCs w:val="21"/>
        </w:rPr>
        <w:t>.</w:t>
      </w:r>
      <w:r w:rsidR="003C0A5E" w:rsidRPr="003C0A5E">
        <w:rPr>
          <w:rFonts w:ascii="Arial" w:hAnsi="Arial" w:cs="Arial"/>
          <w:sz w:val="21"/>
          <w:szCs w:val="21"/>
        </w:rPr>
        <w:t>unimot.</w:t>
      </w:r>
      <w:r w:rsidRPr="003C0A5E">
        <w:rPr>
          <w:rFonts w:ascii="Arial" w:hAnsi="Arial" w:cs="Arial"/>
          <w:sz w:val="21"/>
          <w:szCs w:val="21"/>
        </w:rPr>
        <w:t>pl</w:t>
      </w:r>
    </w:p>
    <w:p w14:paraId="278B3E2C" w14:textId="74706240" w:rsidR="00057ED7" w:rsidRPr="00240701" w:rsidRDefault="00057ED7" w:rsidP="00057ED7">
      <w:pPr>
        <w:pStyle w:val="Stylwyliczanie"/>
        <w:numPr>
          <w:ilvl w:val="0"/>
          <w:numId w:val="128"/>
        </w:numPr>
        <w:tabs>
          <w:tab w:val="clear" w:pos="1276"/>
          <w:tab w:val="clear" w:pos="2552"/>
          <w:tab w:val="clear" w:pos="3261"/>
        </w:tabs>
        <w:spacing w:line="264" w:lineRule="auto"/>
        <w:ind w:left="851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ze strony </w:t>
      </w:r>
      <w:r w:rsidRPr="00240701">
        <w:rPr>
          <w:rFonts w:ascii="Arial" w:hAnsi="Arial" w:cs="Arial"/>
          <w:b/>
          <w:color w:val="auto"/>
          <w:sz w:val="21"/>
          <w:szCs w:val="21"/>
        </w:rPr>
        <w:t>Sprzedawcy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na stronie internetowej pod adresem: </w:t>
      </w:r>
      <w:r w:rsidRPr="00240701">
        <w:rPr>
          <w:rFonts w:ascii="Arial" w:hAnsi="Arial" w:cs="Arial"/>
          <w:color w:val="auto"/>
          <w:sz w:val="21"/>
          <w:szCs w:val="21"/>
          <w:highlight w:val="yellow"/>
        </w:rPr>
        <w:t>…………….…………..…  </w:t>
      </w:r>
    </w:p>
    <w:p w14:paraId="701FE361" w14:textId="0C1DAB42" w:rsidR="00057ED7" w:rsidRPr="00240701" w:rsidRDefault="00057ED7" w:rsidP="00932F13">
      <w:pPr>
        <w:pStyle w:val="Stylwyliczanie"/>
        <w:widowControl w:val="0"/>
        <w:numPr>
          <w:ilvl w:val="0"/>
          <w:numId w:val="13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W związku z udostępnieniem danych osobowych, </w:t>
      </w:r>
      <w:r w:rsidRPr="00240701">
        <w:rPr>
          <w:rFonts w:ascii="Arial" w:hAnsi="Arial" w:cs="Arial"/>
          <w:b/>
          <w:bCs/>
          <w:sz w:val="21"/>
          <w:szCs w:val="21"/>
        </w:rPr>
        <w:t>Strony</w:t>
      </w:r>
      <w:r w:rsidRPr="00240701">
        <w:rPr>
          <w:rFonts w:ascii="Arial" w:hAnsi="Arial" w:cs="Arial"/>
          <w:sz w:val="21"/>
          <w:szCs w:val="21"/>
        </w:rPr>
        <w:t xml:space="preserve"> stają się odrębnymi administratorami tych danych i są odpowiedzialne za spełnienie wymogów określonych w powszechnie obowiązujących przepisach prawa.</w:t>
      </w:r>
    </w:p>
    <w:p w14:paraId="1262ECF6" w14:textId="07A7E1E3" w:rsidR="00057ED7" w:rsidRPr="00240701" w:rsidRDefault="00057ED7" w:rsidP="00932F13">
      <w:pPr>
        <w:pStyle w:val="Stylwyliczanie"/>
        <w:widowControl w:val="0"/>
        <w:numPr>
          <w:ilvl w:val="0"/>
          <w:numId w:val="13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Żadna ze </w:t>
      </w:r>
      <w:r w:rsidRPr="00240701">
        <w:rPr>
          <w:rFonts w:ascii="Arial" w:hAnsi="Arial" w:cs="Arial"/>
          <w:b/>
          <w:bCs/>
          <w:color w:val="auto"/>
          <w:sz w:val="21"/>
          <w:szCs w:val="21"/>
        </w:rPr>
        <w:t>Stron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nie będzie ponosić odpowiedzialności za niezgodne z przepisami działania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 xml:space="preserve">i zaniechania drugiej </w:t>
      </w:r>
      <w:r w:rsidRPr="00240701">
        <w:rPr>
          <w:rFonts w:ascii="Arial" w:hAnsi="Arial" w:cs="Arial"/>
          <w:b/>
          <w:bCs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 zakresie obowiązków, o których mowa w niniejszym paragrafie.</w:t>
      </w:r>
    </w:p>
    <w:p w14:paraId="3A556442" w14:textId="348B0A1C" w:rsidR="00AD2168" w:rsidRPr="00240701" w:rsidRDefault="00057ED7" w:rsidP="00932F13">
      <w:pPr>
        <w:pStyle w:val="Stylwyliczanie"/>
        <w:widowControl w:val="0"/>
        <w:numPr>
          <w:ilvl w:val="0"/>
          <w:numId w:val="131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Jeżeli wykonanie niniejszej </w:t>
      </w:r>
      <w:r w:rsidRPr="00240701">
        <w:rPr>
          <w:rFonts w:ascii="Arial" w:hAnsi="Arial" w:cs="Arial"/>
          <w:b/>
          <w:bCs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będzie wiązać się z koniecznością powierzenia przetwarzania danych osobowych, </w:t>
      </w:r>
      <w:r w:rsidRPr="00240701">
        <w:rPr>
          <w:rFonts w:ascii="Arial" w:hAnsi="Arial" w:cs="Arial"/>
          <w:b/>
          <w:bCs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są zobowiązane zawrzeć odrębną umowę powierzenia przetwarzania danych osobowych.</w:t>
      </w:r>
    </w:p>
    <w:p w14:paraId="2790FC03" w14:textId="79057865" w:rsidR="005E58B1" w:rsidRPr="00240701" w:rsidRDefault="006B445E" w:rsidP="00AA1033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AA1033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  <w:r w:rsidR="00057ED7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0</w:t>
      </w:r>
    </w:p>
    <w:p w14:paraId="0020B62B" w14:textId="77777777" w:rsidR="00E41190" w:rsidRPr="00240701" w:rsidRDefault="00E41190" w:rsidP="00AA1033">
      <w:pPr>
        <w:pStyle w:val="styl0"/>
        <w:keepNext/>
        <w:spacing w:before="120"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Postępowanie reklamacyjne i tryb rozstrzygania sporów</w:t>
      </w:r>
      <w:r w:rsidR="002A758D" w:rsidRPr="00240701">
        <w:rPr>
          <w:rFonts w:ascii="Arial" w:hAnsi="Arial" w:cs="Arial"/>
          <w:b/>
          <w:color w:val="auto"/>
          <w:sz w:val="21"/>
          <w:szCs w:val="21"/>
        </w:rPr>
        <w:t xml:space="preserve"> oraz realizacj</w:t>
      </w:r>
      <w:r w:rsidR="00E42A7E" w:rsidRPr="00240701">
        <w:rPr>
          <w:rFonts w:ascii="Arial" w:hAnsi="Arial" w:cs="Arial"/>
          <w:b/>
          <w:color w:val="auto"/>
          <w:sz w:val="21"/>
          <w:szCs w:val="21"/>
        </w:rPr>
        <w:t>i</w:t>
      </w:r>
      <w:r w:rsidR="002A758D" w:rsidRPr="00240701">
        <w:rPr>
          <w:rFonts w:ascii="Arial" w:hAnsi="Arial" w:cs="Arial"/>
          <w:b/>
          <w:color w:val="auto"/>
          <w:sz w:val="21"/>
          <w:szCs w:val="21"/>
        </w:rPr>
        <w:t xml:space="preserve"> obowiązków informacyjnych</w:t>
      </w:r>
    </w:p>
    <w:p w14:paraId="5F39395A" w14:textId="794D498B" w:rsidR="00425D4C" w:rsidRPr="00240701" w:rsidRDefault="002154B9" w:rsidP="00932F13">
      <w:pPr>
        <w:pStyle w:val="Stylwyliczanie"/>
        <w:widowControl w:val="0"/>
        <w:numPr>
          <w:ilvl w:val="0"/>
          <w:numId w:val="132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Szczegółowe z</w:t>
      </w:r>
      <w:r w:rsidR="00F45DE5" w:rsidRPr="00240701">
        <w:rPr>
          <w:rFonts w:ascii="Arial" w:hAnsi="Arial" w:cs="Arial"/>
          <w:sz w:val="21"/>
          <w:szCs w:val="21"/>
        </w:rPr>
        <w:t xml:space="preserve">asady </w:t>
      </w:r>
      <w:r w:rsidRPr="00240701">
        <w:rPr>
          <w:rFonts w:ascii="Arial" w:hAnsi="Arial" w:cs="Arial"/>
          <w:color w:val="auto"/>
          <w:sz w:val="21"/>
          <w:szCs w:val="21"/>
        </w:rPr>
        <w:t>postępowania reklamacyjnego oraz realizacji obowiązków informacyjnych</w:t>
      </w:r>
      <w:r w:rsidR="00F45DE5" w:rsidRPr="00240701">
        <w:rPr>
          <w:rFonts w:ascii="Arial" w:hAnsi="Arial" w:cs="Arial"/>
          <w:sz w:val="21"/>
          <w:szCs w:val="21"/>
        </w:rPr>
        <w:t>, zawarte są w</w:t>
      </w:r>
      <w:r w:rsidRPr="00240701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40701">
        <w:rPr>
          <w:rFonts w:ascii="Arial" w:hAnsi="Arial" w:cs="Arial"/>
          <w:sz w:val="21"/>
          <w:szCs w:val="21"/>
        </w:rPr>
        <w:t>IRiESD</w:t>
      </w:r>
      <w:proofErr w:type="spellEnd"/>
      <w:r w:rsidR="00F517C3" w:rsidRPr="00240701">
        <w:rPr>
          <w:rFonts w:ascii="Arial" w:hAnsi="Arial" w:cs="Arial"/>
          <w:sz w:val="21"/>
          <w:szCs w:val="21"/>
        </w:rPr>
        <w:t xml:space="preserve"> </w:t>
      </w:r>
      <w:bookmarkStart w:id="5" w:name="_Hlk189478509"/>
      <w:r w:rsidR="00F517C3" w:rsidRPr="00240701">
        <w:rPr>
          <w:rFonts w:ascii="Arial" w:hAnsi="Arial" w:cs="Arial"/>
          <w:sz w:val="21"/>
          <w:szCs w:val="21"/>
        </w:rPr>
        <w:t xml:space="preserve">lub </w:t>
      </w:r>
      <w:proofErr w:type="spellStart"/>
      <w:r w:rsidR="00F517C3" w:rsidRPr="00240701">
        <w:rPr>
          <w:rFonts w:ascii="Arial" w:hAnsi="Arial" w:cs="Arial"/>
          <w:sz w:val="21"/>
          <w:szCs w:val="21"/>
        </w:rPr>
        <w:t>IRiESP</w:t>
      </w:r>
      <w:proofErr w:type="spellEnd"/>
      <w:r w:rsidR="00F517C3" w:rsidRPr="00240701">
        <w:rPr>
          <w:rFonts w:ascii="Arial" w:hAnsi="Arial" w:cs="Arial"/>
          <w:sz w:val="21"/>
          <w:szCs w:val="21"/>
        </w:rPr>
        <w:t>-OIRE</w:t>
      </w:r>
      <w:bookmarkEnd w:id="5"/>
      <w:r w:rsidRPr="00240701">
        <w:rPr>
          <w:rFonts w:ascii="Arial" w:hAnsi="Arial" w:cs="Arial"/>
          <w:sz w:val="21"/>
          <w:szCs w:val="21"/>
        </w:rPr>
        <w:t>.</w:t>
      </w:r>
    </w:p>
    <w:p w14:paraId="315A14E7" w14:textId="04952FBA" w:rsidR="002A758D" w:rsidRPr="00240701" w:rsidRDefault="002A758D" w:rsidP="00932F13">
      <w:pPr>
        <w:pStyle w:val="Stylwyliczanie"/>
        <w:widowControl w:val="0"/>
        <w:numPr>
          <w:ilvl w:val="0"/>
          <w:numId w:val="132"/>
        </w:numPr>
        <w:tabs>
          <w:tab w:val="clear" w:pos="1276"/>
          <w:tab w:val="clear" w:pos="2552"/>
          <w:tab w:val="left" w:pos="709"/>
        </w:tabs>
        <w:adjustRightInd w:val="0"/>
        <w:spacing w:line="264" w:lineRule="auto"/>
        <w:textAlignment w:val="baseline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Postępowanie reklamacyjne związane z trybem realizacji Umowy</w:t>
      </w:r>
      <w:r w:rsidR="00AE3DAF" w:rsidRPr="00240701">
        <w:rPr>
          <w:rFonts w:ascii="Arial" w:hAnsi="Arial" w:cs="Arial"/>
          <w:sz w:val="21"/>
          <w:szCs w:val="21"/>
        </w:rPr>
        <w:t>:</w:t>
      </w:r>
    </w:p>
    <w:p w14:paraId="67E0A846" w14:textId="2C0D6F11" w:rsidR="002A758D" w:rsidRPr="00240701" w:rsidRDefault="00AA1033" w:rsidP="00AA1033">
      <w:pPr>
        <w:pStyle w:val="Nagwek1"/>
        <w:keepNext w:val="0"/>
        <w:numPr>
          <w:ilvl w:val="1"/>
          <w:numId w:val="17"/>
        </w:numPr>
        <w:tabs>
          <w:tab w:val="clear" w:pos="792"/>
          <w:tab w:val="num" w:pos="851"/>
        </w:tabs>
        <w:spacing w:before="120" w:line="264" w:lineRule="auto"/>
        <w:ind w:left="851" w:hanging="425"/>
        <w:rPr>
          <w:rFonts w:ascii="Arial" w:hAnsi="Arial" w:cs="Arial"/>
          <w:b w:val="0"/>
          <w:sz w:val="21"/>
          <w:szCs w:val="21"/>
        </w:rPr>
      </w:pPr>
      <w:r w:rsidRPr="00240701">
        <w:rPr>
          <w:rFonts w:ascii="Arial" w:hAnsi="Arial" w:cs="Arial"/>
          <w:b w:val="0"/>
          <w:sz w:val="21"/>
          <w:szCs w:val="21"/>
          <w:lang w:val="pl-PL"/>
        </w:rPr>
        <w:t>w</w:t>
      </w:r>
      <w:r w:rsidR="002A758D" w:rsidRPr="00240701">
        <w:rPr>
          <w:rFonts w:ascii="Arial" w:hAnsi="Arial" w:cs="Arial"/>
          <w:b w:val="0"/>
          <w:sz w:val="21"/>
          <w:szCs w:val="21"/>
        </w:rPr>
        <w:t xml:space="preserve"> przypadku powstania sporu przy realizacji postanowień </w:t>
      </w:r>
      <w:r w:rsidR="002A758D" w:rsidRPr="00240701">
        <w:rPr>
          <w:rFonts w:ascii="Arial" w:hAnsi="Arial" w:cs="Arial"/>
          <w:sz w:val="21"/>
          <w:szCs w:val="21"/>
        </w:rPr>
        <w:t>Umowy</w:t>
      </w:r>
      <w:r w:rsidR="002A758D" w:rsidRPr="00240701">
        <w:rPr>
          <w:rFonts w:ascii="Arial" w:hAnsi="Arial" w:cs="Arial"/>
          <w:b w:val="0"/>
          <w:sz w:val="21"/>
          <w:szCs w:val="21"/>
        </w:rPr>
        <w:t xml:space="preserve">, nieobjętych postępowaniem reklamacyjnym zawartym w </w:t>
      </w:r>
      <w:proofErr w:type="spellStart"/>
      <w:r w:rsidR="002A758D" w:rsidRPr="00240701">
        <w:rPr>
          <w:rFonts w:ascii="Arial" w:hAnsi="Arial" w:cs="Arial"/>
          <w:b w:val="0"/>
          <w:sz w:val="21"/>
          <w:szCs w:val="21"/>
        </w:rPr>
        <w:t>IRiESD</w:t>
      </w:r>
      <w:proofErr w:type="spellEnd"/>
      <w:r w:rsidR="002A758D" w:rsidRPr="00240701">
        <w:rPr>
          <w:rFonts w:ascii="Arial" w:hAnsi="Arial" w:cs="Arial"/>
          <w:b w:val="0"/>
          <w:sz w:val="21"/>
          <w:szCs w:val="21"/>
        </w:rPr>
        <w:t xml:space="preserve">, </w:t>
      </w:r>
      <w:r w:rsidR="002A758D" w:rsidRPr="00240701">
        <w:rPr>
          <w:rFonts w:ascii="Arial" w:hAnsi="Arial" w:cs="Arial"/>
          <w:sz w:val="21"/>
          <w:szCs w:val="21"/>
        </w:rPr>
        <w:t>Strony</w:t>
      </w:r>
      <w:r w:rsidR="002A758D" w:rsidRPr="00240701">
        <w:rPr>
          <w:rFonts w:ascii="Arial" w:hAnsi="Arial" w:cs="Arial"/>
          <w:b w:val="0"/>
          <w:sz w:val="21"/>
          <w:szCs w:val="21"/>
        </w:rPr>
        <w:t xml:space="preserve"> w pierwszej kolejności podejmą działania zmierzające do polubownego rozwiązania sporu</w:t>
      </w:r>
      <w:r w:rsidRPr="00240701">
        <w:rPr>
          <w:rFonts w:ascii="Arial" w:hAnsi="Arial" w:cs="Arial"/>
          <w:b w:val="0"/>
          <w:sz w:val="21"/>
          <w:szCs w:val="21"/>
        </w:rPr>
        <w:t xml:space="preserve"> w drodze wzajemnych negocjacji;</w:t>
      </w:r>
      <w:r w:rsidR="002A758D" w:rsidRPr="00240701">
        <w:rPr>
          <w:rFonts w:ascii="Arial" w:hAnsi="Arial" w:cs="Arial"/>
          <w:b w:val="0"/>
          <w:sz w:val="21"/>
          <w:szCs w:val="21"/>
        </w:rPr>
        <w:t xml:space="preserve"> </w:t>
      </w:r>
      <w:r w:rsidR="002A758D" w:rsidRPr="00240701">
        <w:rPr>
          <w:rFonts w:ascii="Arial" w:hAnsi="Arial" w:cs="Arial"/>
          <w:sz w:val="21"/>
          <w:szCs w:val="21"/>
        </w:rPr>
        <w:t>Strony</w:t>
      </w:r>
      <w:r w:rsidR="002A758D" w:rsidRPr="00240701">
        <w:rPr>
          <w:rFonts w:ascii="Arial" w:hAnsi="Arial" w:cs="Arial"/>
          <w:b w:val="0"/>
          <w:sz w:val="21"/>
          <w:szCs w:val="21"/>
        </w:rPr>
        <w:t xml:space="preserve"> uznają, że negocjacje zakończyły się bezskutecznie, jeżeli nie uzgodnią sposobu rozwiązania sporu w terminie </w:t>
      </w:r>
      <w:r w:rsidR="00095171" w:rsidRPr="00240701">
        <w:rPr>
          <w:rFonts w:ascii="Arial" w:hAnsi="Arial" w:cs="Arial"/>
          <w:b w:val="0"/>
          <w:sz w:val="21"/>
          <w:szCs w:val="21"/>
          <w:lang w:val="pl-PL"/>
        </w:rPr>
        <w:t>30</w:t>
      </w:r>
      <w:r w:rsidRPr="00240701">
        <w:rPr>
          <w:rFonts w:ascii="Arial" w:hAnsi="Arial" w:cs="Arial"/>
          <w:b w:val="0"/>
          <w:sz w:val="21"/>
          <w:szCs w:val="21"/>
          <w:lang w:val="pl-PL"/>
        </w:rPr>
        <w:t> </w:t>
      </w:r>
      <w:r w:rsidR="002A758D" w:rsidRPr="00240701">
        <w:rPr>
          <w:rFonts w:ascii="Arial" w:hAnsi="Arial" w:cs="Arial"/>
          <w:b w:val="0"/>
          <w:sz w:val="21"/>
          <w:szCs w:val="21"/>
        </w:rPr>
        <w:t xml:space="preserve">dni </w:t>
      </w:r>
      <w:r w:rsidR="00237E5D" w:rsidRPr="00240701">
        <w:rPr>
          <w:rFonts w:ascii="Arial" w:hAnsi="Arial" w:cs="Arial"/>
          <w:b w:val="0"/>
          <w:sz w:val="21"/>
          <w:szCs w:val="21"/>
          <w:lang w:val="pl-PL"/>
        </w:rPr>
        <w:t xml:space="preserve">kalendarzowych </w:t>
      </w:r>
      <w:r w:rsidR="002A758D" w:rsidRPr="00240701">
        <w:rPr>
          <w:rFonts w:ascii="Arial" w:hAnsi="Arial" w:cs="Arial"/>
          <w:b w:val="0"/>
          <w:sz w:val="21"/>
          <w:szCs w:val="21"/>
        </w:rPr>
        <w:t xml:space="preserve">od dnia jego pisemnego zgłoszenia drugiej </w:t>
      </w:r>
      <w:r w:rsidR="002A758D" w:rsidRPr="00240701">
        <w:rPr>
          <w:rFonts w:ascii="Arial" w:hAnsi="Arial" w:cs="Arial"/>
          <w:sz w:val="21"/>
          <w:szCs w:val="21"/>
        </w:rPr>
        <w:t>Stronie</w:t>
      </w:r>
      <w:r w:rsidRPr="00240701">
        <w:rPr>
          <w:rFonts w:ascii="Arial" w:hAnsi="Arial" w:cs="Arial"/>
          <w:b w:val="0"/>
          <w:sz w:val="21"/>
          <w:szCs w:val="21"/>
          <w:lang w:val="pl-PL"/>
        </w:rPr>
        <w:t>;</w:t>
      </w:r>
    </w:p>
    <w:p w14:paraId="30A474C6" w14:textId="5C3F2931" w:rsidR="002A758D" w:rsidRPr="00240701" w:rsidRDefault="00AA1033" w:rsidP="00AA1033">
      <w:pPr>
        <w:pStyle w:val="styl0"/>
        <w:numPr>
          <w:ilvl w:val="1"/>
          <w:numId w:val="17"/>
        </w:numPr>
        <w:tabs>
          <w:tab w:val="clear" w:pos="79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d</w:t>
      </w:r>
      <w:r w:rsidR="002A758D" w:rsidRPr="00240701">
        <w:rPr>
          <w:rFonts w:ascii="Arial" w:hAnsi="Arial" w:cs="Arial"/>
          <w:sz w:val="21"/>
          <w:szCs w:val="21"/>
        </w:rPr>
        <w:t xml:space="preserve">o czasu zakończenia negocjacji określonych w </w:t>
      </w:r>
      <w:r w:rsidR="009D10FB" w:rsidRPr="00240701">
        <w:rPr>
          <w:rFonts w:ascii="Arial" w:hAnsi="Arial" w:cs="Arial"/>
          <w:sz w:val="21"/>
          <w:szCs w:val="21"/>
        </w:rPr>
        <w:t>pkt 1)</w:t>
      </w:r>
      <w:r w:rsidR="002A758D" w:rsidRPr="00240701">
        <w:rPr>
          <w:rFonts w:ascii="Arial" w:hAnsi="Arial" w:cs="Arial"/>
          <w:sz w:val="21"/>
          <w:szCs w:val="21"/>
        </w:rPr>
        <w:t xml:space="preserve">, żadna ze </w:t>
      </w:r>
      <w:r w:rsidR="002A758D" w:rsidRPr="00240701">
        <w:rPr>
          <w:rFonts w:ascii="Arial" w:hAnsi="Arial" w:cs="Arial"/>
          <w:b/>
          <w:sz w:val="21"/>
          <w:szCs w:val="21"/>
        </w:rPr>
        <w:t>Stron</w:t>
      </w:r>
      <w:r w:rsidR="002A758D" w:rsidRPr="00240701">
        <w:rPr>
          <w:rFonts w:ascii="Arial" w:hAnsi="Arial" w:cs="Arial"/>
          <w:sz w:val="21"/>
          <w:szCs w:val="21"/>
        </w:rPr>
        <w:t xml:space="preserve"> nie skieruje sprawy na drogę postępowania sądowego, chyba że będzie to niezbędne dla zachowania terminu do dochodzenia roszczenia,</w:t>
      </w:r>
      <w:r w:rsidR="00095171" w:rsidRPr="00240701">
        <w:rPr>
          <w:rFonts w:ascii="Arial" w:hAnsi="Arial" w:cs="Arial"/>
          <w:sz w:val="21"/>
          <w:szCs w:val="21"/>
        </w:rPr>
        <w:t xml:space="preserve"> w</w:t>
      </w:r>
      <w:r w:rsidRPr="00240701">
        <w:rPr>
          <w:rFonts w:ascii="Arial" w:hAnsi="Arial" w:cs="Arial"/>
          <w:sz w:val="21"/>
          <w:szCs w:val="21"/>
        </w:rPr>
        <w:t>ynikającego z przepisów prawa;</w:t>
      </w:r>
    </w:p>
    <w:p w14:paraId="3020A69F" w14:textId="690EDD32" w:rsidR="002A758D" w:rsidRPr="00240701" w:rsidRDefault="00AA1033" w:rsidP="00AA1033">
      <w:pPr>
        <w:pStyle w:val="styl0"/>
        <w:numPr>
          <w:ilvl w:val="1"/>
          <w:numId w:val="17"/>
        </w:numPr>
        <w:tabs>
          <w:tab w:val="clear" w:pos="792"/>
          <w:tab w:val="num" w:pos="851"/>
        </w:tabs>
        <w:spacing w:before="120" w:line="264" w:lineRule="auto"/>
        <w:ind w:left="851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z</w:t>
      </w:r>
      <w:r w:rsidR="002A758D" w:rsidRPr="00240701">
        <w:rPr>
          <w:rFonts w:ascii="Arial" w:hAnsi="Arial" w:cs="Arial"/>
          <w:sz w:val="21"/>
          <w:szCs w:val="21"/>
        </w:rPr>
        <w:t xml:space="preserve">głoszenie reklamacji, wystąpienie lub istnienie sporu dotyczącego </w:t>
      </w:r>
      <w:r w:rsidR="002A758D" w:rsidRPr="00240701">
        <w:rPr>
          <w:rFonts w:ascii="Arial" w:hAnsi="Arial" w:cs="Arial"/>
          <w:b/>
          <w:sz w:val="21"/>
          <w:szCs w:val="21"/>
        </w:rPr>
        <w:t>Umowy</w:t>
      </w:r>
      <w:r w:rsidR="002A758D" w:rsidRPr="00240701">
        <w:rPr>
          <w:rFonts w:ascii="Arial" w:hAnsi="Arial" w:cs="Arial"/>
          <w:sz w:val="21"/>
          <w:szCs w:val="21"/>
        </w:rPr>
        <w:t xml:space="preserve"> albo zgłoszenie wniosku o renegocjacje </w:t>
      </w:r>
      <w:r w:rsidR="002A758D" w:rsidRPr="00240701">
        <w:rPr>
          <w:rFonts w:ascii="Arial" w:hAnsi="Arial" w:cs="Arial"/>
          <w:b/>
          <w:sz w:val="21"/>
          <w:szCs w:val="21"/>
        </w:rPr>
        <w:t>Umowy</w:t>
      </w:r>
      <w:r w:rsidR="002A758D" w:rsidRPr="00240701">
        <w:rPr>
          <w:rFonts w:ascii="Arial" w:hAnsi="Arial" w:cs="Arial"/>
          <w:sz w:val="21"/>
          <w:szCs w:val="21"/>
        </w:rPr>
        <w:t xml:space="preserve">, nie zwalnia </w:t>
      </w:r>
      <w:r w:rsidR="002A758D" w:rsidRPr="00240701">
        <w:rPr>
          <w:rFonts w:ascii="Arial" w:hAnsi="Arial" w:cs="Arial"/>
          <w:b/>
          <w:sz w:val="21"/>
          <w:szCs w:val="21"/>
        </w:rPr>
        <w:t>Stron</w:t>
      </w:r>
      <w:r w:rsidR="002A758D" w:rsidRPr="00240701">
        <w:rPr>
          <w:rFonts w:ascii="Arial" w:hAnsi="Arial" w:cs="Arial"/>
          <w:sz w:val="21"/>
          <w:szCs w:val="21"/>
        </w:rPr>
        <w:t xml:space="preserve"> z dotrzymania swoich zobowiązań wynikających z</w:t>
      </w:r>
      <w:r w:rsidRPr="00240701">
        <w:rPr>
          <w:rFonts w:ascii="Arial" w:hAnsi="Arial" w:cs="Arial"/>
          <w:sz w:val="21"/>
          <w:szCs w:val="21"/>
        </w:rPr>
        <w:t> </w:t>
      </w:r>
      <w:r w:rsidR="002A758D" w:rsidRPr="00240701">
        <w:rPr>
          <w:rFonts w:ascii="Arial" w:hAnsi="Arial" w:cs="Arial"/>
          <w:b/>
          <w:sz w:val="21"/>
          <w:szCs w:val="21"/>
        </w:rPr>
        <w:t>Umowy</w:t>
      </w:r>
      <w:r w:rsidR="007F53B3" w:rsidRPr="00240701">
        <w:rPr>
          <w:rFonts w:ascii="Arial" w:hAnsi="Arial" w:cs="Arial"/>
          <w:sz w:val="21"/>
          <w:szCs w:val="21"/>
        </w:rPr>
        <w:t>.</w:t>
      </w:r>
    </w:p>
    <w:p w14:paraId="0C0CB5E8" w14:textId="6D148694" w:rsidR="00E41190" w:rsidRPr="00240701" w:rsidRDefault="00E41190" w:rsidP="004A18C6">
      <w:pPr>
        <w:pStyle w:val="Tekstpodstawowy"/>
        <w:keepNext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AA1033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D67737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  <w:r w:rsidR="00057ED7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</w:p>
    <w:p w14:paraId="5EAB3C34" w14:textId="77777777" w:rsidR="00E41190" w:rsidRPr="00240701" w:rsidRDefault="00E41190" w:rsidP="004A18C6">
      <w:pPr>
        <w:pStyle w:val="styl0"/>
        <w:keepNext/>
        <w:spacing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Zmiany, renegocjacje oraz wypowiedzenie Umowy</w:t>
      </w:r>
    </w:p>
    <w:p w14:paraId="6A317632" w14:textId="6E2E9F4D" w:rsidR="00E41190" w:rsidRPr="00240701" w:rsidRDefault="00E41190" w:rsidP="00403EF5">
      <w:pPr>
        <w:pStyle w:val="Stylwyliczanie"/>
        <w:numPr>
          <w:ilvl w:val="0"/>
          <w:numId w:val="121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Zmiany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mogą być dokonywane</w:t>
      </w:r>
      <w:r w:rsidR="008C4C99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pod rygorem nieważności</w:t>
      </w:r>
      <w:r w:rsidR="008C4C99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wyłącznie na piśmie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 xml:space="preserve">w formie </w:t>
      </w:r>
      <w:r w:rsidR="00B53295" w:rsidRPr="00240701">
        <w:rPr>
          <w:rFonts w:ascii="Arial" w:hAnsi="Arial" w:cs="Arial"/>
          <w:color w:val="auto"/>
          <w:sz w:val="21"/>
          <w:szCs w:val="21"/>
        </w:rPr>
        <w:t>a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neksu do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za wyjątkiem zmian jednoznacznie przywołanych w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Umowie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>dla których ustalano, że nie wymagają formy aneksu.</w:t>
      </w:r>
    </w:p>
    <w:p w14:paraId="06905E2B" w14:textId="31DB1B69" w:rsidR="00E41190" w:rsidRPr="00240701" w:rsidRDefault="00E41190" w:rsidP="00403EF5">
      <w:pPr>
        <w:pStyle w:val="Stylwyliczanie"/>
        <w:numPr>
          <w:ilvl w:val="0"/>
          <w:numId w:val="121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Jeżeli którekolwiek z postanowień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uznane zostanie za nieważne na mocy prawomocnego wyroku sądu lub </w:t>
      </w:r>
      <w:r w:rsidR="00860BA1" w:rsidRPr="00240701">
        <w:rPr>
          <w:rFonts w:ascii="Arial" w:hAnsi="Arial" w:cs="Arial"/>
          <w:color w:val="auto"/>
          <w:sz w:val="21"/>
          <w:szCs w:val="21"/>
        </w:rPr>
        <w:t>ostatecznej</w:t>
      </w:r>
      <w:r w:rsidR="00694890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decyzji innego uprawnionego do tego organu władzy publicznej, pozostaje to bez wpływu na ważność pozostałych postanowień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F6079E" w:rsidRPr="00240701">
        <w:rPr>
          <w:rFonts w:ascii="Arial" w:hAnsi="Arial" w:cs="Arial"/>
          <w:color w:val="auto"/>
          <w:sz w:val="21"/>
          <w:szCs w:val="21"/>
        </w:rPr>
        <w:t xml:space="preserve">.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="00F6079E" w:rsidRPr="00240701">
        <w:rPr>
          <w:rFonts w:ascii="Arial" w:hAnsi="Arial" w:cs="Arial"/>
          <w:color w:val="auto"/>
          <w:sz w:val="21"/>
          <w:szCs w:val="21"/>
        </w:rPr>
        <w:t xml:space="preserve">W takim przypadku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niezwłocznie podejmą negocjacje w celu zastąpienia postanowień nieważnych innymi postanowieniami, które będą realizować możliwie</w:t>
      </w:r>
      <w:r w:rsidR="00311D40" w:rsidRPr="00240701">
        <w:rPr>
          <w:rFonts w:ascii="Arial" w:hAnsi="Arial" w:cs="Arial"/>
          <w:color w:val="auto"/>
          <w:sz w:val="21"/>
          <w:szCs w:val="21"/>
        </w:rPr>
        <w:t xml:space="preserve"> zbliżony cel</w:t>
      </w:r>
      <w:r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6B7950B7" w14:textId="19F6760F" w:rsidR="00E41190" w:rsidRPr="00240701" w:rsidRDefault="00E41190" w:rsidP="00403EF5">
      <w:pPr>
        <w:pStyle w:val="Stylwyliczanie"/>
        <w:numPr>
          <w:ilvl w:val="0"/>
          <w:numId w:val="121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Postanowienia ust. 2 stosuje się również, jeżeli po zawarciu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wejdą w życie przepisy,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 xml:space="preserve">na skutek których jakiekolwiek z postanowień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stanie się nieważne.</w:t>
      </w:r>
    </w:p>
    <w:p w14:paraId="281A660E" w14:textId="64BD7397" w:rsidR="00E41190" w:rsidRPr="00240701" w:rsidRDefault="00E41190" w:rsidP="00403EF5">
      <w:pPr>
        <w:pStyle w:val="Stylwyliczanie"/>
        <w:numPr>
          <w:ilvl w:val="0"/>
          <w:numId w:val="121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W przypadku zmian w zakresie stanu prawnego lub faktycznego mających związek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 xml:space="preserve">z postanowieniami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zobowiązują się do podjęcia w dobrej wierze jej renegocjacji po</w:t>
      </w:r>
      <w:r w:rsidR="00253629" w:rsidRPr="00240701">
        <w:rPr>
          <w:rFonts w:ascii="Arial" w:hAnsi="Arial" w:cs="Arial"/>
          <w:color w:val="auto"/>
          <w:sz w:val="21"/>
          <w:szCs w:val="21"/>
        </w:rPr>
        <w:t>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kątem dostosowania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do nowych okoliczności.</w:t>
      </w:r>
    </w:p>
    <w:p w14:paraId="6BF49EC8" w14:textId="016C73F6" w:rsidR="00E41190" w:rsidRPr="003C0A5E" w:rsidRDefault="00A92802" w:rsidP="00403EF5">
      <w:pPr>
        <w:pStyle w:val="Stylwyliczanie"/>
        <w:numPr>
          <w:ilvl w:val="0"/>
          <w:numId w:val="121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bookmarkStart w:id="6" w:name="_Hlk19275023"/>
      <w:r w:rsidRPr="003C0A5E">
        <w:rPr>
          <w:rFonts w:ascii="Arial" w:hAnsi="Arial" w:cs="Arial"/>
          <w:sz w:val="21"/>
          <w:szCs w:val="21"/>
        </w:rPr>
        <w:lastRenderedPageBreak/>
        <w:t xml:space="preserve">Jeśli </w:t>
      </w:r>
      <w:r w:rsidRPr="003C0A5E">
        <w:rPr>
          <w:rFonts w:ascii="Arial" w:hAnsi="Arial" w:cs="Arial"/>
          <w:b/>
          <w:sz w:val="21"/>
          <w:szCs w:val="21"/>
        </w:rPr>
        <w:t>Sprzedawca</w:t>
      </w:r>
      <w:r w:rsidRPr="003C0A5E">
        <w:rPr>
          <w:rFonts w:ascii="Arial" w:hAnsi="Arial" w:cs="Arial"/>
          <w:sz w:val="21"/>
          <w:szCs w:val="21"/>
        </w:rPr>
        <w:t xml:space="preserve"> nie zgadza się ze zmianami wprowadzonymi w </w:t>
      </w:r>
      <w:proofErr w:type="spellStart"/>
      <w:r w:rsidRPr="003C0A5E">
        <w:rPr>
          <w:rFonts w:ascii="Arial" w:hAnsi="Arial" w:cs="Arial"/>
          <w:sz w:val="21"/>
          <w:szCs w:val="21"/>
        </w:rPr>
        <w:t>IRiESD</w:t>
      </w:r>
      <w:bookmarkStart w:id="7" w:name="_Hlk189478537"/>
      <w:proofErr w:type="spellEnd"/>
      <w:r w:rsidR="00F517C3" w:rsidRPr="003C0A5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517C3" w:rsidRPr="003C0A5E">
        <w:rPr>
          <w:rFonts w:ascii="Arial" w:hAnsi="Arial" w:cs="Arial"/>
          <w:sz w:val="21"/>
          <w:szCs w:val="21"/>
        </w:rPr>
        <w:t>IRiESP</w:t>
      </w:r>
      <w:proofErr w:type="spellEnd"/>
      <w:r w:rsidR="00F517C3" w:rsidRPr="003C0A5E">
        <w:rPr>
          <w:rFonts w:ascii="Arial" w:hAnsi="Arial" w:cs="Arial"/>
          <w:sz w:val="21"/>
          <w:szCs w:val="21"/>
        </w:rPr>
        <w:t>-OIRE</w:t>
      </w:r>
      <w:bookmarkEnd w:id="7"/>
      <w:r w:rsidRPr="003C0A5E">
        <w:rPr>
          <w:rFonts w:ascii="Arial" w:hAnsi="Arial" w:cs="Arial"/>
          <w:sz w:val="21"/>
          <w:szCs w:val="21"/>
        </w:rPr>
        <w:t xml:space="preserve"> </w:t>
      </w:r>
      <w:r w:rsidR="00EC4191" w:rsidRPr="003C0A5E">
        <w:rPr>
          <w:rFonts w:ascii="Arial" w:hAnsi="Arial" w:cs="Arial"/>
          <w:sz w:val="21"/>
          <w:szCs w:val="21"/>
        </w:rPr>
        <w:br/>
      </w:r>
      <w:r w:rsidRPr="003C0A5E">
        <w:rPr>
          <w:rFonts w:ascii="Arial" w:hAnsi="Arial" w:cs="Arial"/>
          <w:sz w:val="21"/>
          <w:szCs w:val="21"/>
        </w:rPr>
        <w:t xml:space="preserve">lub </w:t>
      </w:r>
      <w:r w:rsidR="005477EB" w:rsidRPr="003C0A5E">
        <w:rPr>
          <w:rFonts w:ascii="Arial" w:hAnsi="Arial" w:cs="Arial"/>
          <w:sz w:val="21"/>
          <w:szCs w:val="21"/>
        </w:rPr>
        <w:t>WDB</w:t>
      </w:r>
      <w:r w:rsidRPr="003C0A5E">
        <w:rPr>
          <w:rFonts w:ascii="Arial" w:hAnsi="Arial" w:cs="Arial"/>
          <w:sz w:val="21"/>
          <w:szCs w:val="21"/>
        </w:rPr>
        <w:t xml:space="preserve">, wówczas ma prawo wypowiedzenia </w:t>
      </w:r>
      <w:r w:rsidRPr="003C0A5E">
        <w:rPr>
          <w:rFonts w:ascii="Arial" w:hAnsi="Arial" w:cs="Arial"/>
          <w:b/>
          <w:bCs/>
          <w:sz w:val="21"/>
          <w:szCs w:val="21"/>
        </w:rPr>
        <w:t>Umowy</w:t>
      </w:r>
      <w:r w:rsidRPr="003C0A5E">
        <w:rPr>
          <w:rFonts w:ascii="Arial" w:hAnsi="Arial" w:cs="Arial"/>
          <w:bCs/>
          <w:sz w:val="21"/>
          <w:szCs w:val="21"/>
        </w:rPr>
        <w:t xml:space="preserve">, </w:t>
      </w:r>
      <w:r w:rsidRPr="003C0A5E">
        <w:rPr>
          <w:rFonts w:ascii="Arial" w:hAnsi="Arial" w:cs="Arial"/>
          <w:sz w:val="21"/>
          <w:szCs w:val="21"/>
        </w:rPr>
        <w:t xml:space="preserve">przy czym oświadczenie </w:t>
      </w:r>
      <w:r w:rsidR="00EC4191" w:rsidRPr="003C0A5E">
        <w:rPr>
          <w:rFonts w:ascii="Arial" w:hAnsi="Arial" w:cs="Arial"/>
          <w:sz w:val="21"/>
          <w:szCs w:val="21"/>
        </w:rPr>
        <w:br/>
      </w:r>
      <w:r w:rsidRPr="003C0A5E">
        <w:rPr>
          <w:rFonts w:ascii="Arial" w:hAnsi="Arial" w:cs="Arial"/>
          <w:sz w:val="21"/>
          <w:szCs w:val="21"/>
        </w:rPr>
        <w:t xml:space="preserve">o wypowiedzeniu </w:t>
      </w:r>
      <w:r w:rsidRPr="003C0A5E">
        <w:rPr>
          <w:rFonts w:ascii="Arial" w:hAnsi="Arial" w:cs="Arial"/>
          <w:b/>
          <w:sz w:val="21"/>
          <w:szCs w:val="21"/>
        </w:rPr>
        <w:t>Umowy</w:t>
      </w:r>
      <w:r w:rsidRPr="003C0A5E">
        <w:rPr>
          <w:rFonts w:ascii="Arial" w:hAnsi="Arial" w:cs="Arial"/>
          <w:sz w:val="21"/>
          <w:szCs w:val="21"/>
        </w:rPr>
        <w:t xml:space="preserve"> powinno zostać złożone w terminie 10 dni </w:t>
      </w:r>
      <w:r w:rsidR="000B667C" w:rsidRPr="003C0A5E">
        <w:rPr>
          <w:rFonts w:ascii="Arial" w:hAnsi="Arial" w:cs="Arial"/>
          <w:sz w:val="21"/>
          <w:szCs w:val="21"/>
        </w:rPr>
        <w:t xml:space="preserve">kalendarzowych </w:t>
      </w:r>
      <w:r w:rsidRPr="003C0A5E">
        <w:rPr>
          <w:rFonts w:ascii="Arial" w:hAnsi="Arial" w:cs="Arial"/>
          <w:sz w:val="21"/>
          <w:szCs w:val="21"/>
        </w:rPr>
        <w:t xml:space="preserve">od dnia opublikowania </w:t>
      </w:r>
      <w:r w:rsidR="009602E9" w:rsidRPr="003C0A5E">
        <w:rPr>
          <w:rFonts w:ascii="Arial" w:hAnsi="Arial" w:cs="Arial"/>
          <w:sz w:val="21"/>
          <w:szCs w:val="21"/>
        </w:rPr>
        <w:t xml:space="preserve">na stronie OSD </w:t>
      </w:r>
      <w:r w:rsidRPr="003C0A5E">
        <w:rPr>
          <w:rFonts w:ascii="Arial" w:hAnsi="Arial" w:cs="Arial"/>
          <w:sz w:val="21"/>
          <w:szCs w:val="21"/>
        </w:rPr>
        <w:t xml:space="preserve">zmian </w:t>
      </w:r>
      <w:proofErr w:type="spellStart"/>
      <w:r w:rsidRPr="003C0A5E">
        <w:rPr>
          <w:rFonts w:ascii="Arial" w:hAnsi="Arial" w:cs="Arial"/>
          <w:sz w:val="21"/>
          <w:szCs w:val="21"/>
        </w:rPr>
        <w:t>IRiESD</w:t>
      </w:r>
      <w:bookmarkStart w:id="8" w:name="_Hlk189478570"/>
      <w:proofErr w:type="spellEnd"/>
      <w:r w:rsidR="00F517C3" w:rsidRPr="003C0A5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517C3" w:rsidRPr="003C0A5E">
        <w:rPr>
          <w:rFonts w:ascii="Arial" w:hAnsi="Arial" w:cs="Arial"/>
          <w:sz w:val="21"/>
          <w:szCs w:val="21"/>
        </w:rPr>
        <w:t>IRiESP</w:t>
      </w:r>
      <w:proofErr w:type="spellEnd"/>
      <w:r w:rsidR="00F517C3" w:rsidRPr="003C0A5E">
        <w:rPr>
          <w:rFonts w:ascii="Arial" w:hAnsi="Arial" w:cs="Arial"/>
          <w:sz w:val="21"/>
          <w:szCs w:val="21"/>
        </w:rPr>
        <w:t>-OIRE</w:t>
      </w:r>
      <w:r w:rsidRPr="003C0A5E">
        <w:rPr>
          <w:rFonts w:ascii="Arial" w:hAnsi="Arial" w:cs="Arial"/>
          <w:sz w:val="21"/>
          <w:szCs w:val="21"/>
        </w:rPr>
        <w:t xml:space="preserve"> </w:t>
      </w:r>
      <w:bookmarkEnd w:id="8"/>
      <w:r w:rsidRPr="003C0A5E">
        <w:rPr>
          <w:rFonts w:ascii="Arial" w:hAnsi="Arial" w:cs="Arial"/>
          <w:sz w:val="21"/>
          <w:szCs w:val="21"/>
        </w:rPr>
        <w:t xml:space="preserve">lub </w:t>
      </w:r>
      <w:r w:rsidR="005477EB" w:rsidRPr="003C0A5E">
        <w:rPr>
          <w:rFonts w:ascii="Arial" w:hAnsi="Arial" w:cs="Arial"/>
          <w:sz w:val="21"/>
          <w:szCs w:val="21"/>
        </w:rPr>
        <w:t>WDB</w:t>
      </w:r>
      <w:r w:rsidRPr="003C0A5E">
        <w:rPr>
          <w:rFonts w:ascii="Arial" w:hAnsi="Arial" w:cs="Arial"/>
          <w:sz w:val="21"/>
          <w:szCs w:val="21"/>
        </w:rPr>
        <w:t xml:space="preserve">. Jeżeli oświadczenie o wypowiedzeniu </w:t>
      </w:r>
      <w:r w:rsidRPr="003C0A5E">
        <w:rPr>
          <w:rFonts w:ascii="Arial" w:hAnsi="Arial" w:cs="Arial"/>
          <w:b/>
          <w:sz w:val="21"/>
          <w:szCs w:val="21"/>
        </w:rPr>
        <w:t>Umowy</w:t>
      </w:r>
      <w:r w:rsidRPr="003C0A5E">
        <w:rPr>
          <w:rFonts w:ascii="Arial" w:hAnsi="Arial" w:cs="Arial"/>
          <w:sz w:val="21"/>
          <w:szCs w:val="21"/>
        </w:rPr>
        <w:t xml:space="preserve"> zostanie złożone </w:t>
      </w:r>
      <w:r w:rsidRPr="003C0A5E">
        <w:rPr>
          <w:rFonts w:ascii="Arial" w:hAnsi="Arial" w:cs="Arial"/>
          <w:b/>
          <w:sz w:val="21"/>
          <w:szCs w:val="21"/>
        </w:rPr>
        <w:t>OSD</w:t>
      </w:r>
      <w:r w:rsidRPr="003C0A5E">
        <w:rPr>
          <w:rFonts w:ascii="Arial" w:hAnsi="Arial" w:cs="Arial"/>
          <w:sz w:val="21"/>
          <w:szCs w:val="21"/>
        </w:rPr>
        <w:t xml:space="preserve"> najpóźniej na 2 dni robocze przed dniem wejścia w życie zmienionej </w:t>
      </w:r>
      <w:proofErr w:type="spellStart"/>
      <w:r w:rsidRPr="003C0A5E">
        <w:rPr>
          <w:rFonts w:ascii="Arial" w:hAnsi="Arial" w:cs="Arial"/>
          <w:sz w:val="21"/>
          <w:szCs w:val="21"/>
        </w:rPr>
        <w:t>IRiESD</w:t>
      </w:r>
      <w:proofErr w:type="spellEnd"/>
      <w:r w:rsidRPr="003C0A5E">
        <w:rPr>
          <w:rFonts w:ascii="Arial" w:hAnsi="Arial" w:cs="Arial"/>
          <w:sz w:val="21"/>
          <w:szCs w:val="21"/>
        </w:rPr>
        <w:t xml:space="preserve"> </w:t>
      </w:r>
      <w:r w:rsidR="00F517C3" w:rsidRPr="003C0A5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517C3" w:rsidRPr="003C0A5E">
        <w:rPr>
          <w:rFonts w:ascii="Arial" w:hAnsi="Arial" w:cs="Arial"/>
          <w:sz w:val="21"/>
          <w:szCs w:val="21"/>
        </w:rPr>
        <w:t>IRiESP</w:t>
      </w:r>
      <w:proofErr w:type="spellEnd"/>
      <w:r w:rsidR="00F517C3" w:rsidRPr="003C0A5E">
        <w:rPr>
          <w:rFonts w:ascii="Arial" w:hAnsi="Arial" w:cs="Arial"/>
          <w:sz w:val="21"/>
          <w:szCs w:val="21"/>
        </w:rPr>
        <w:t xml:space="preserve">-OIRE </w:t>
      </w:r>
      <w:r w:rsidRPr="003C0A5E">
        <w:rPr>
          <w:rFonts w:ascii="Arial" w:hAnsi="Arial" w:cs="Arial"/>
          <w:sz w:val="21"/>
          <w:szCs w:val="21"/>
        </w:rPr>
        <w:t xml:space="preserve">lub </w:t>
      </w:r>
      <w:r w:rsidR="005477EB" w:rsidRPr="003C0A5E">
        <w:rPr>
          <w:rFonts w:ascii="Arial" w:hAnsi="Arial" w:cs="Arial"/>
          <w:sz w:val="21"/>
          <w:szCs w:val="21"/>
        </w:rPr>
        <w:t>WDB</w:t>
      </w:r>
      <w:r w:rsidRPr="003C0A5E">
        <w:rPr>
          <w:rFonts w:ascii="Arial" w:hAnsi="Arial" w:cs="Arial"/>
          <w:sz w:val="21"/>
          <w:szCs w:val="21"/>
        </w:rPr>
        <w:t xml:space="preserve">, to w takim przypadku wypowiedzenie </w:t>
      </w:r>
      <w:r w:rsidRPr="003C0A5E">
        <w:rPr>
          <w:rFonts w:ascii="Arial" w:hAnsi="Arial" w:cs="Arial"/>
          <w:b/>
          <w:sz w:val="21"/>
          <w:szCs w:val="21"/>
        </w:rPr>
        <w:t>Umowy</w:t>
      </w:r>
      <w:r w:rsidRPr="003C0A5E">
        <w:rPr>
          <w:rFonts w:ascii="Arial" w:hAnsi="Arial" w:cs="Arial"/>
          <w:sz w:val="21"/>
          <w:szCs w:val="21"/>
        </w:rPr>
        <w:t xml:space="preserve"> następuje</w:t>
      </w:r>
      <w:r w:rsidR="004162CB" w:rsidRPr="003C0A5E">
        <w:rPr>
          <w:rFonts w:ascii="Arial" w:hAnsi="Arial" w:cs="Arial"/>
          <w:sz w:val="21"/>
          <w:szCs w:val="21"/>
        </w:rPr>
        <w:t xml:space="preserve"> </w:t>
      </w:r>
      <w:r w:rsidRPr="003C0A5E">
        <w:rPr>
          <w:rFonts w:ascii="Arial" w:hAnsi="Arial" w:cs="Arial"/>
          <w:sz w:val="21"/>
          <w:szCs w:val="21"/>
        </w:rPr>
        <w:t xml:space="preserve">ze skutkiem na dzień poprzedzający wejście w życie zmienionej </w:t>
      </w:r>
      <w:proofErr w:type="spellStart"/>
      <w:r w:rsidRPr="003C0A5E">
        <w:rPr>
          <w:rFonts w:ascii="Arial" w:hAnsi="Arial" w:cs="Arial"/>
          <w:sz w:val="21"/>
          <w:szCs w:val="21"/>
        </w:rPr>
        <w:t>IRiESD</w:t>
      </w:r>
      <w:proofErr w:type="spellEnd"/>
      <w:r w:rsidR="00F517C3" w:rsidRPr="003C0A5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517C3" w:rsidRPr="003C0A5E">
        <w:rPr>
          <w:rFonts w:ascii="Arial" w:hAnsi="Arial" w:cs="Arial"/>
          <w:sz w:val="21"/>
          <w:szCs w:val="21"/>
        </w:rPr>
        <w:t>IRiESP</w:t>
      </w:r>
      <w:proofErr w:type="spellEnd"/>
      <w:r w:rsidR="00F517C3" w:rsidRPr="003C0A5E">
        <w:rPr>
          <w:rFonts w:ascii="Arial" w:hAnsi="Arial" w:cs="Arial"/>
          <w:sz w:val="21"/>
          <w:szCs w:val="21"/>
        </w:rPr>
        <w:t xml:space="preserve">-OIRE </w:t>
      </w:r>
      <w:r w:rsidRPr="003C0A5E">
        <w:rPr>
          <w:rFonts w:ascii="Arial" w:hAnsi="Arial" w:cs="Arial"/>
          <w:sz w:val="21"/>
          <w:szCs w:val="21"/>
        </w:rPr>
        <w:t xml:space="preserve">lub </w:t>
      </w:r>
      <w:bookmarkStart w:id="9" w:name="_Hlk189478727"/>
      <w:r w:rsidR="00F517C3" w:rsidRPr="003C0A5E">
        <w:rPr>
          <w:rFonts w:ascii="Arial" w:hAnsi="Arial" w:cs="Arial"/>
          <w:sz w:val="21"/>
          <w:szCs w:val="21"/>
        </w:rPr>
        <w:t>zmienionych</w:t>
      </w:r>
      <w:bookmarkEnd w:id="9"/>
      <w:r w:rsidR="00F517C3" w:rsidRPr="003C0A5E">
        <w:rPr>
          <w:rFonts w:ascii="Arial" w:hAnsi="Arial" w:cs="Arial"/>
          <w:sz w:val="21"/>
          <w:szCs w:val="21"/>
        </w:rPr>
        <w:t xml:space="preserve"> </w:t>
      </w:r>
      <w:r w:rsidR="005477EB" w:rsidRPr="003C0A5E">
        <w:rPr>
          <w:rFonts w:ascii="Arial" w:hAnsi="Arial" w:cs="Arial"/>
          <w:sz w:val="21"/>
          <w:szCs w:val="21"/>
        </w:rPr>
        <w:t>WDB</w:t>
      </w:r>
      <w:r w:rsidRPr="003C0A5E">
        <w:rPr>
          <w:rFonts w:ascii="Arial" w:hAnsi="Arial" w:cs="Arial"/>
          <w:sz w:val="21"/>
          <w:szCs w:val="21"/>
        </w:rPr>
        <w:t>.</w:t>
      </w:r>
      <w:r w:rsidR="00446005" w:rsidRPr="003C0A5E">
        <w:rPr>
          <w:rFonts w:ascii="Arial" w:hAnsi="Arial" w:cs="Arial"/>
          <w:sz w:val="21"/>
          <w:szCs w:val="21"/>
        </w:rPr>
        <w:t xml:space="preserve"> </w:t>
      </w:r>
      <w:r w:rsidRPr="003C0A5E">
        <w:rPr>
          <w:rFonts w:ascii="Arial" w:hAnsi="Arial" w:cs="Arial"/>
          <w:sz w:val="21"/>
          <w:szCs w:val="21"/>
        </w:rPr>
        <w:t xml:space="preserve">Jeżeli natomiast oświadczenie o wypowiedzeniu </w:t>
      </w:r>
      <w:r w:rsidRPr="003C0A5E">
        <w:rPr>
          <w:rFonts w:ascii="Arial" w:hAnsi="Arial" w:cs="Arial"/>
          <w:b/>
          <w:sz w:val="21"/>
          <w:szCs w:val="21"/>
        </w:rPr>
        <w:t>Umowy</w:t>
      </w:r>
      <w:r w:rsidRPr="003C0A5E">
        <w:rPr>
          <w:rFonts w:ascii="Arial" w:hAnsi="Arial" w:cs="Arial"/>
          <w:sz w:val="21"/>
          <w:szCs w:val="21"/>
        </w:rPr>
        <w:t xml:space="preserve"> zostanie złożone </w:t>
      </w:r>
      <w:r w:rsidRPr="003C0A5E">
        <w:rPr>
          <w:rFonts w:ascii="Arial" w:hAnsi="Arial" w:cs="Arial"/>
          <w:b/>
          <w:sz w:val="21"/>
          <w:szCs w:val="21"/>
        </w:rPr>
        <w:t>OSD</w:t>
      </w:r>
      <w:r w:rsidRPr="003C0A5E">
        <w:rPr>
          <w:rFonts w:ascii="Arial" w:hAnsi="Arial" w:cs="Arial"/>
          <w:sz w:val="21"/>
          <w:szCs w:val="21"/>
        </w:rPr>
        <w:t xml:space="preserve"> w</w:t>
      </w:r>
      <w:r w:rsidR="004162CB" w:rsidRPr="003C0A5E">
        <w:rPr>
          <w:rFonts w:ascii="Arial" w:hAnsi="Arial" w:cs="Arial"/>
          <w:sz w:val="21"/>
          <w:szCs w:val="21"/>
        </w:rPr>
        <w:t> </w:t>
      </w:r>
      <w:r w:rsidRPr="003C0A5E">
        <w:rPr>
          <w:rFonts w:ascii="Arial" w:hAnsi="Arial" w:cs="Arial"/>
          <w:sz w:val="21"/>
          <w:szCs w:val="21"/>
        </w:rPr>
        <w:t xml:space="preserve">terminie późniejszym, ale z zachowaniem powyższego 10-dniowego terminu, to wypowiedzenie </w:t>
      </w:r>
      <w:r w:rsidRPr="003C0A5E">
        <w:rPr>
          <w:rFonts w:ascii="Arial" w:hAnsi="Arial" w:cs="Arial"/>
          <w:b/>
          <w:sz w:val="21"/>
          <w:szCs w:val="21"/>
        </w:rPr>
        <w:t>Umowy</w:t>
      </w:r>
      <w:r w:rsidRPr="003C0A5E">
        <w:rPr>
          <w:rFonts w:ascii="Arial" w:hAnsi="Arial" w:cs="Arial"/>
          <w:sz w:val="21"/>
          <w:szCs w:val="21"/>
        </w:rPr>
        <w:t xml:space="preserve"> następuje</w:t>
      </w:r>
      <w:r w:rsidRPr="003C0A5E">
        <w:rPr>
          <w:rFonts w:ascii="Arial" w:hAnsi="Arial" w:cs="Arial"/>
          <w:bCs/>
          <w:sz w:val="21"/>
          <w:szCs w:val="21"/>
        </w:rPr>
        <w:t xml:space="preserve"> </w:t>
      </w:r>
      <w:r w:rsidRPr="003C0A5E">
        <w:rPr>
          <w:rFonts w:ascii="Arial" w:hAnsi="Arial" w:cs="Arial"/>
          <w:sz w:val="21"/>
          <w:szCs w:val="21"/>
        </w:rPr>
        <w:t>ze skutkiem w drugim dniu roboczym po dniu złożenia oświadczenia o</w:t>
      </w:r>
      <w:r w:rsidR="004162CB" w:rsidRPr="003C0A5E">
        <w:rPr>
          <w:rFonts w:ascii="Arial" w:hAnsi="Arial" w:cs="Arial"/>
          <w:sz w:val="21"/>
          <w:szCs w:val="21"/>
        </w:rPr>
        <w:t> </w:t>
      </w:r>
      <w:r w:rsidRPr="003C0A5E">
        <w:rPr>
          <w:rFonts w:ascii="Arial" w:hAnsi="Arial" w:cs="Arial"/>
          <w:sz w:val="21"/>
          <w:szCs w:val="21"/>
        </w:rPr>
        <w:t xml:space="preserve">wypowiedzeniu. W takim </w:t>
      </w:r>
      <w:r w:rsidR="00054813" w:rsidRPr="003C0A5E">
        <w:rPr>
          <w:rFonts w:ascii="Arial" w:hAnsi="Arial" w:cs="Arial"/>
          <w:sz w:val="21"/>
          <w:szCs w:val="21"/>
        </w:rPr>
        <w:t>prz</w:t>
      </w:r>
      <w:r w:rsidRPr="003C0A5E">
        <w:rPr>
          <w:rFonts w:ascii="Arial" w:hAnsi="Arial" w:cs="Arial"/>
          <w:sz w:val="21"/>
          <w:szCs w:val="21"/>
        </w:rPr>
        <w:t xml:space="preserve">ypadku od dnia wejścia w życie zmienionej </w:t>
      </w:r>
      <w:proofErr w:type="spellStart"/>
      <w:r w:rsidRPr="003C0A5E">
        <w:rPr>
          <w:rFonts w:ascii="Arial" w:hAnsi="Arial" w:cs="Arial"/>
          <w:sz w:val="21"/>
          <w:szCs w:val="21"/>
        </w:rPr>
        <w:t>IRiESD</w:t>
      </w:r>
      <w:proofErr w:type="spellEnd"/>
      <w:r w:rsidR="00F517C3" w:rsidRPr="003C0A5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517C3" w:rsidRPr="003C0A5E">
        <w:rPr>
          <w:rFonts w:ascii="Arial" w:hAnsi="Arial" w:cs="Arial"/>
          <w:sz w:val="21"/>
          <w:szCs w:val="21"/>
        </w:rPr>
        <w:t>IRiESP</w:t>
      </w:r>
      <w:proofErr w:type="spellEnd"/>
      <w:r w:rsidR="00F517C3" w:rsidRPr="003C0A5E">
        <w:rPr>
          <w:rFonts w:ascii="Arial" w:hAnsi="Arial" w:cs="Arial"/>
          <w:sz w:val="21"/>
          <w:szCs w:val="21"/>
        </w:rPr>
        <w:t>-OIRE</w:t>
      </w:r>
      <w:r w:rsidRPr="003C0A5E">
        <w:rPr>
          <w:rFonts w:ascii="Arial" w:hAnsi="Arial" w:cs="Arial"/>
          <w:sz w:val="21"/>
          <w:szCs w:val="21"/>
        </w:rPr>
        <w:t xml:space="preserve"> lub </w:t>
      </w:r>
      <w:r w:rsidR="00F517C3" w:rsidRPr="003C0A5E">
        <w:rPr>
          <w:rFonts w:ascii="Arial" w:hAnsi="Arial" w:cs="Arial"/>
          <w:sz w:val="21"/>
          <w:szCs w:val="21"/>
        </w:rPr>
        <w:t xml:space="preserve">zmienionych </w:t>
      </w:r>
      <w:r w:rsidR="005477EB" w:rsidRPr="003C0A5E">
        <w:rPr>
          <w:rFonts w:ascii="Arial" w:hAnsi="Arial" w:cs="Arial"/>
          <w:sz w:val="21"/>
          <w:szCs w:val="21"/>
        </w:rPr>
        <w:t>WDB</w:t>
      </w:r>
      <w:r w:rsidRPr="003C0A5E">
        <w:rPr>
          <w:rFonts w:ascii="Arial" w:hAnsi="Arial" w:cs="Arial"/>
          <w:sz w:val="21"/>
          <w:szCs w:val="21"/>
        </w:rPr>
        <w:t xml:space="preserve"> do dnia wypowiedzenia </w:t>
      </w:r>
      <w:r w:rsidRPr="003C0A5E">
        <w:rPr>
          <w:rFonts w:ascii="Arial" w:hAnsi="Arial" w:cs="Arial"/>
          <w:b/>
          <w:sz w:val="21"/>
          <w:szCs w:val="21"/>
        </w:rPr>
        <w:t>Umowy</w:t>
      </w:r>
      <w:r w:rsidRPr="003C0A5E">
        <w:rPr>
          <w:rFonts w:ascii="Arial" w:hAnsi="Arial" w:cs="Arial"/>
          <w:sz w:val="21"/>
          <w:szCs w:val="21"/>
        </w:rPr>
        <w:t xml:space="preserve"> obowiązują postanowienia nowej </w:t>
      </w:r>
      <w:proofErr w:type="spellStart"/>
      <w:r w:rsidRPr="003C0A5E">
        <w:rPr>
          <w:rFonts w:ascii="Arial" w:hAnsi="Arial" w:cs="Arial"/>
          <w:sz w:val="21"/>
          <w:szCs w:val="21"/>
        </w:rPr>
        <w:t>IRiESD</w:t>
      </w:r>
      <w:proofErr w:type="spellEnd"/>
      <w:r w:rsidR="00F517C3" w:rsidRPr="003C0A5E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F517C3" w:rsidRPr="003C0A5E">
        <w:rPr>
          <w:rFonts w:ascii="Arial" w:hAnsi="Arial" w:cs="Arial"/>
          <w:sz w:val="21"/>
          <w:szCs w:val="21"/>
        </w:rPr>
        <w:t>IRiESP</w:t>
      </w:r>
      <w:proofErr w:type="spellEnd"/>
      <w:r w:rsidR="00F517C3" w:rsidRPr="003C0A5E">
        <w:rPr>
          <w:rFonts w:ascii="Arial" w:hAnsi="Arial" w:cs="Arial"/>
          <w:sz w:val="21"/>
          <w:szCs w:val="21"/>
        </w:rPr>
        <w:t>-OIRE</w:t>
      </w:r>
      <w:r w:rsidRPr="003C0A5E">
        <w:rPr>
          <w:rFonts w:ascii="Arial" w:hAnsi="Arial" w:cs="Arial"/>
          <w:sz w:val="21"/>
          <w:szCs w:val="21"/>
        </w:rPr>
        <w:t xml:space="preserve"> lub </w:t>
      </w:r>
      <w:r w:rsidR="00F517C3" w:rsidRPr="003C0A5E">
        <w:rPr>
          <w:rFonts w:ascii="Arial" w:hAnsi="Arial" w:cs="Arial"/>
          <w:sz w:val="21"/>
          <w:szCs w:val="21"/>
        </w:rPr>
        <w:t xml:space="preserve">nowych </w:t>
      </w:r>
      <w:r w:rsidR="005477EB" w:rsidRPr="003C0A5E">
        <w:rPr>
          <w:rFonts w:ascii="Arial" w:hAnsi="Arial" w:cs="Arial"/>
          <w:sz w:val="21"/>
          <w:szCs w:val="21"/>
        </w:rPr>
        <w:t>WDB</w:t>
      </w:r>
      <w:r w:rsidRPr="003C0A5E">
        <w:rPr>
          <w:rFonts w:ascii="Arial" w:hAnsi="Arial" w:cs="Arial"/>
          <w:sz w:val="21"/>
          <w:szCs w:val="21"/>
        </w:rPr>
        <w:t>.</w:t>
      </w:r>
    </w:p>
    <w:bookmarkEnd w:id="6"/>
    <w:p w14:paraId="52972FAC" w14:textId="63FAD3F1" w:rsidR="00E41190" w:rsidRPr="00240701" w:rsidRDefault="00E41190" w:rsidP="00403EF5">
      <w:pPr>
        <w:pStyle w:val="Stylwyliczanie"/>
        <w:numPr>
          <w:ilvl w:val="0"/>
          <w:numId w:val="121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Każda ze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</w:t>
      </w:r>
      <w:r w:rsidR="00982F2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ma prawo wypowiedzieć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Umowę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 zachowaniem trzymiesięcznego okresu wypowiedzenia, ze skutkiem na koniec miesiąca kalendarzowego.</w:t>
      </w:r>
      <w:r w:rsidR="009C6539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>Wypowiedzenie wymaga</w:t>
      </w:r>
      <w:r w:rsidR="001E0598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="001E0598" w:rsidRPr="00240701">
        <w:rPr>
          <w:rFonts w:ascii="Arial" w:hAnsi="Arial" w:cs="Arial"/>
          <w:color w:val="auto"/>
          <w:sz w:val="21"/>
          <w:szCs w:val="21"/>
        </w:rPr>
        <w:t xml:space="preserve">dla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swej skuteczności zachowania formy pisemnej zawiadomienia drugiej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.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dopuszczają możliwość rozwiązania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 innym, wzajemnie uzgodnionym terminie</w:t>
      </w:r>
      <w:r w:rsidR="000741BA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3D61D0A4" w14:textId="57C28D02" w:rsidR="00E41190" w:rsidRPr="00240701" w:rsidRDefault="00E41190" w:rsidP="00716FA3">
      <w:pPr>
        <w:pStyle w:val="Stylwyliczanie"/>
        <w:numPr>
          <w:ilvl w:val="0"/>
          <w:numId w:val="121"/>
        </w:numPr>
        <w:tabs>
          <w:tab w:val="clear" w:pos="360"/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Każda ze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ma również prawo </w:t>
      </w:r>
      <w:r w:rsidR="00C34BA8" w:rsidRPr="00240701">
        <w:rPr>
          <w:rFonts w:ascii="Arial" w:hAnsi="Arial" w:cs="Arial"/>
          <w:color w:val="auto"/>
          <w:sz w:val="21"/>
          <w:szCs w:val="21"/>
        </w:rPr>
        <w:t xml:space="preserve">rozwiązania </w:t>
      </w:r>
      <w:r w:rsidR="00913422"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="00913422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>z zachowaniem jednomiesięcznego okresu wypowiedzenia</w:t>
      </w:r>
      <w:r w:rsidR="004162CB" w:rsidRPr="00240701">
        <w:rPr>
          <w:rFonts w:ascii="Arial" w:hAnsi="Arial" w:cs="Arial"/>
          <w:color w:val="auto"/>
          <w:sz w:val="21"/>
          <w:szCs w:val="21"/>
        </w:rPr>
        <w:t>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 przypadk</w:t>
      </w:r>
      <w:r w:rsidR="007F53B3" w:rsidRPr="00240701">
        <w:rPr>
          <w:rFonts w:ascii="Arial" w:hAnsi="Arial" w:cs="Arial"/>
          <w:color w:val="auto"/>
          <w:sz w:val="21"/>
          <w:szCs w:val="21"/>
        </w:rPr>
        <w:t xml:space="preserve">u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istotnego zawinionego naruszenia przez drugą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Stronę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warunków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jeśli przyczyny i skutki naruszenia nie zostały usunięte w terminie 14 dni </w:t>
      </w:r>
      <w:r w:rsidR="000B667C" w:rsidRPr="00240701">
        <w:rPr>
          <w:rFonts w:ascii="Arial" w:hAnsi="Arial" w:cs="Arial"/>
          <w:color w:val="auto"/>
          <w:sz w:val="21"/>
          <w:szCs w:val="21"/>
        </w:rPr>
        <w:t xml:space="preserve">kalendarzowych </w:t>
      </w:r>
      <w:r w:rsidRPr="00240701">
        <w:rPr>
          <w:rFonts w:ascii="Arial" w:hAnsi="Arial" w:cs="Arial"/>
          <w:color w:val="auto"/>
          <w:sz w:val="21"/>
          <w:szCs w:val="21"/>
        </w:rPr>
        <w:t>od daty otrzymania pisemnego zgłoszenia żądania ich usunięcia zawierającego:</w:t>
      </w:r>
    </w:p>
    <w:p w14:paraId="6C8DF998" w14:textId="77777777" w:rsidR="00E41190" w:rsidRPr="00240701" w:rsidRDefault="00E41190" w:rsidP="007F53B3">
      <w:pPr>
        <w:pStyle w:val="Stylwyliczanie"/>
        <w:numPr>
          <w:ilvl w:val="0"/>
          <w:numId w:val="118"/>
        </w:numPr>
        <w:tabs>
          <w:tab w:val="clear" w:pos="1276"/>
          <w:tab w:val="clear" w:pos="2552"/>
          <w:tab w:val="clear" w:pos="3261"/>
        </w:tabs>
        <w:spacing w:line="264" w:lineRule="auto"/>
        <w:ind w:left="851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stwierdzeni</w:t>
      </w:r>
      <w:r w:rsidR="00D41C91" w:rsidRPr="00240701">
        <w:rPr>
          <w:rFonts w:ascii="Arial" w:hAnsi="Arial" w:cs="Arial"/>
          <w:color w:val="auto"/>
          <w:sz w:val="21"/>
          <w:szCs w:val="21"/>
        </w:rPr>
        <w:t>e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przyczyny uzasadniającej wypowiedzenie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,</w:t>
      </w:r>
    </w:p>
    <w:p w14:paraId="1DAD2A24" w14:textId="5B38720B" w:rsidR="00E41190" w:rsidRPr="00240701" w:rsidRDefault="00E41190" w:rsidP="007F53B3">
      <w:pPr>
        <w:pStyle w:val="Stylwyliczanie"/>
        <w:numPr>
          <w:ilvl w:val="0"/>
          <w:numId w:val="118"/>
        </w:numPr>
        <w:tabs>
          <w:tab w:val="clear" w:pos="1276"/>
          <w:tab w:val="clear" w:pos="2552"/>
          <w:tab w:val="clear" w:pos="3261"/>
        </w:tabs>
        <w:spacing w:line="264" w:lineRule="auto"/>
        <w:ind w:left="851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określenie istotnych szczegółów naruszenia</w:t>
      </w:r>
      <w:r w:rsidR="00716FA3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6851C21F" w14:textId="15E0BBFB" w:rsidR="00E41190" w:rsidRPr="00240701" w:rsidRDefault="00E41190" w:rsidP="00932F13">
      <w:pPr>
        <w:pStyle w:val="Stylwyliczanie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64" w:lineRule="auto"/>
        <w:ind w:left="360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Prawo rozwiązania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o którym mowa w niniejszym ustępie, nie przysługuje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Stronie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która poprzez swoje </w:t>
      </w:r>
      <w:r w:rsidR="00311D40" w:rsidRPr="00240701">
        <w:rPr>
          <w:rFonts w:ascii="Arial" w:hAnsi="Arial" w:cs="Arial"/>
          <w:color w:val="auto"/>
          <w:sz w:val="21"/>
          <w:szCs w:val="21"/>
        </w:rPr>
        <w:t xml:space="preserve">umyślne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działanie spowodowała istotne naruszenie postanowień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30EF652F" w14:textId="3A5AE2A8" w:rsidR="00E41190" w:rsidRPr="00240701" w:rsidRDefault="00E41190" w:rsidP="004B7C75">
      <w:pPr>
        <w:pStyle w:val="Stylwyliczanie"/>
        <w:numPr>
          <w:ilvl w:val="0"/>
          <w:numId w:val="122"/>
        </w:numPr>
        <w:tabs>
          <w:tab w:val="clear" w:pos="1276"/>
          <w:tab w:val="clear" w:pos="2552"/>
          <w:tab w:val="clear" w:pos="3261"/>
        </w:tabs>
        <w:spacing w:line="264" w:lineRule="auto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ma prawo</w:t>
      </w:r>
      <w:r w:rsidR="004D32E5" w:rsidRPr="00240701">
        <w:rPr>
          <w:rFonts w:ascii="Arial" w:hAnsi="Arial" w:cs="Arial"/>
          <w:color w:val="auto"/>
          <w:sz w:val="21"/>
          <w:szCs w:val="21"/>
        </w:rPr>
        <w:t>, bez ponoszenia odpowiedzialności z tego tytułu,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niezależnie od ograniczenia lub wstrzymania świadczenia usług będących przedmiotem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do </w:t>
      </w:r>
      <w:r w:rsidR="00377035" w:rsidRPr="00240701">
        <w:rPr>
          <w:rFonts w:ascii="Arial" w:hAnsi="Arial" w:cs="Arial"/>
          <w:color w:val="auto"/>
          <w:sz w:val="21"/>
          <w:szCs w:val="21"/>
        </w:rPr>
        <w:t xml:space="preserve">rozwiązania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>ze skutkiem natychmiastowym w przypadku:</w:t>
      </w:r>
    </w:p>
    <w:p w14:paraId="3A07A748" w14:textId="1A8B9FB2" w:rsidR="00E41190" w:rsidRPr="00240701" w:rsidRDefault="00E41190" w:rsidP="004B7C75">
      <w:pPr>
        <w:pStyle w:val="Stylwyliczanie"/>
        <w:numPr>
          <w:ilvl w:val="1"/>
          <w:numId w:val="122"/>
        </w:numPr>
        <w:tabs>
          <w:tab w:val="clear" w:pos="1276"/>
          <w:tab w:val="clear" w:pos="2552"/>
          <w:tab w:val="clear" w:pos="326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cofnięcia przez Prezesa URE lub upływu okresu obowiązywania koncesji przywołanej w § 1 ust. </w:t>
      </w:r>
      <w:r w:rsidR="002E17BE" w:rsidRPr="00240701">
        <w:rPr>
          <w:rFonts w:ascii="Arial" w:hAnsi="Arial" w:cs="Arial"/>
          <w:color w:val="auto"/>
          <w:sz w:val="21"/>
          <w:szCs w:val="21"/>
        </w:rPr>
        <w:t>6</w:t>
      </w:r>
      <w:r w:rsidR="002758C2" w:rsidRPr="00240701">
        <w:rPr>
          <w:rFonts w:ascii="Arial" w:hAnsi="Arial" w:cs="Arial"/>
          <w:color w:val="auto"/>
          <w:sz w:val="21"/>
          <w:szCs w:val="21"/>
        </w:rPr>
        <w:t xml:space="preserve"> pkt</w:t>
      </w:r>
      <w:r w:rsidR="004162CB" w:rsidRPr="00240701">
        <w:rPr>
          <w:rFonts w:ascii="Arial" w:hAnsi="Arial" w:cs="Arial"/>
          <w:color w:val="auto"/>
          <w:sz w:val="21"/>
          <w:szCs w:val="21"/>
        </w:rPr>
        <w:t> </w:t>
      </w:r>
      <w:r w:rsidR="002758C2" w:rsidRPr="00240701">
        <w:rPr>
          <w:rFonts w:ascii="Arial" w:hAnsi="Arial" w:cs="Arial"/>
          <w:color w:val="auto"/>
          <w:sz w:val="21"/>
          <w:szCs w:val="21"/>
        </w:rPr>
        <w:t>1)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niezbędnej do zawarcia i realizacji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;</w:t>
      </w:r>
    </w:p>
    <w:p w14:paraId="52A93B97" w14:textId="77C2F534" w:rsidR="00E41190" w:rsidRPr="00240701" w:rsidRDefault="00A92802" w:rsidP="004B7C75">
      <w:pPr>
        <w:pStyle w:val="Stylwyliczanie"/>
        <w:numPr>
          <w:ilvl w:val="1"/>
          <w:numId w:val="122"/>
        </w:numPr>
        <w:tabs>
          <w:tab w:val="clear" w:pos="1276"/>
          <w:tab w:val="clear" w:pos="2552"/>
          <w:tab w:val="clear" w:pos="3261"/>
        </w:tabs>
        <w:spacing w:line="264" w:lineRule="auto"/>
        <w:ind w:left="851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braku POB</w:t>
      </w:r>
      <w:r w:rsidR="006371B5" w:rsidRPr="00240701">
        <w:rPr>
          <w:rFonts w:ascii="Arial" w:hAnsi="Arial" w:cs="Arial"/>
          <w:color w:val="auto"/>
          <w:sz w:val="21"/>
          <w:szCs w:val="21"/>
          <w:vertAlign w:val="subscript"/>
        </w:rPr>
        <w:t>Z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b/>
          <w:color w:val="auto"/>
          <w:sz w:val="21"/>
          <w:szCs w:val="21"/>
        </w:rPr>
        <w:t>Sprzedawcy</w:t>
      </w:r>
      <w:r w:rsidR="007F53B3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00598A6D" w14:textId="1D7E8E44" w:rsidR="00E41190" w:rsidRPr="00240701" w:rsidRDefault="00E41190" w:rsidP="004B7C75">
      <w:pPr>
        <w:pStyle w:val="Stylwyliczanie"/>
        <w:numPr>
          <w:ilvl w:val="0"/>
          <w:numId w:val="122"/>
        </w:numPr>
        <w:tabs>
          <w:tab w:val="clear" w:pos="1276"/>
          <w:tab w:val="clear" w:pos="2552"/>
          <w:tab w:val="clear" w:pos="3261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Sprzedawca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ma prawo do rozwiązania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ze skutkiem natychmiastowym w przypadku cofnięcia przez Prezesa URE</w:t>
      </w:r>
      <w:r w:rsidR="0061001B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lub upływu okresu obowiązywania koncesji </w:t>
      </w:r>
      <w:r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na dystrybucję energii elektryczne</w:t>
      </w:r>
      <w:r w:rsidR="00652274" w:rsidRPr="00240701">
        <w:rPr>
          <w:rFonts w:ascii="Arial" w:hAnsi="Arial" w:cs="Arial"/>
          <w:color w:val="auto"/>
          <w:sz w:val="21"/>
          <w:szCs w:val="21"/>
        </w:rPr>
        <w:t>j</w:t>
      </w:r>
      <w:r w:rsidR="009371D7" w:rsidRPr="00240701">
        <w:rPr>
          <w:rFonts w:ascii="Arial" w:hAnsi="Arial" w:cs="Arial"/>
          <w:color w:val="auto"/>
          <w:sz w:val="21"/>
          <w:szCs w:val="21"/>
        </w:rPr>
        <w:t xml:space="preserve"> lub </w:t>
      </w:r>
      <w:r w:rsidR="001A38F1" w:rsidRPr="00240701">
        <w:rPr>
          <w:rFonts w:ascii="Arial" w:hAnsi="Arial" w:cs="Arial"/>
          <w:color w:val="auto"/>
          <w:sz w:val="21"/>
          <w:szCs w:val="21"/>
        </w:rPr>
        <w:t xml:space="preserve">utraty przez </w:t>
      </w:r>
      <w:r w:rsidR="009371D7" w:rsidRPr="00240701">
        <w:rPr>
          <w:rFonts w:ascii="Arial" w:hAnsi="Arial" w:cs="Arial"/>
          <w:b/>
          <w:color w:val="auto"/>
          <w:sz w:val="21"/>
          <w:szCs w:val="21"/>
        </w:rPr>
        <w:t>OSD</w:t>
      </w:r>
      <w:r w:rsidR="00B64D2B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1A38F1" w:rsidRPr="00240701">
        <w:rPr>
          <w:rFonts w:ascii="Arial" w:hAnsi="Arial" w:cs="Arial"/>
          <w:color w:val="auto"/>
          <w:sz w:val="21"/>
          <w:szCs w:val="21"/>
        </w:rPr>
        <w:t xml:space="preserve">statusu </w:t>
      </w:r>
      <w:r w:rsidR="00B64D2B" w:rsidRPr="00240701">
        <w:rPr>
          <w:rFonts w:ascii="Arial" w:hAnsi="Arial" w:cs="Arial"/>
          <w:color w:val="auto"/>
          <w:sz w:val="21"/>
          <w:szCs w:val="21"/>
        </w:rPr>
        <w:t>operatora systemu dystrybucyjnego</w:t>
      </w:r>
      <w:r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208D83E9" w14:textId="23CBFA59" w:rsidR="00A92802" w:rsidRPr="00240701" w:rsidRDefault="00A92802" w:rsidP="003C0A5E">
      <w:pPr>
        <w:pStyle w:val="Stylwyliczanie"/>
        <w:numPr>
          <w:ilvl w:val="0"/>
          <w:numId w:val="122"/>
        </w:numPr>
        <w:tabs>
          <w:tab w:val="clear" w:pos="1276"/>
          <w:tab w:val="clear" w:pos="2552"/>
          <w:tab w:val="clear" w:pos="3261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bookmarkStart w:id="10" w:name="_Hlk19275219"/>
      <w:r w:rsidRPr="00240701">
        <w:rPr>
          <w:rFonts w:ascii="Arial" w:hAnsi="Arial" w:cs="Arial"/>
          <w:sz w:val="21"/>
          <w:szCs w:val="21"/>
        </w:rPr>
        <w:t xml:space="preserve">Oświadczenie </w:t>
      </w:r>
      <w:r w:rsidRPr="00240701">
        <w:rPr>
          <w:rFonts w:ascii="Arial" w:hAnsi="Arial" w:cs="Arial"/>
          <w:b/>
          <w:bCs/>
          <w:sz w:val="21"/>
          <w:szCs w:val="21"/>
        </w:rPr>
        <w:t>Strony</w:t>
      </w:r>
      <w:r w:rsidRPr="00240701">
        <w:rPr>
          <w:rFonts w:ascii="Arial" w:hAnsi="Arial" w:cs="Arial"/>
          <w:bCs/>
          <w:sz w:val="21"/>
          <w:szCs w:val="21"/>
        </w:rPr>
        <w:t xml:space="preserve"> </w:t>
      </w:r>
      <w:r w:rsidRPr="00240701">
        <w:rPr>
          <w:rFonts w:ascii="Arial" w:hAnsi="Arial" w:cs="Arial"/>
          <w:sz w:val="21"/>
          <w:szCs w:val="21"/>
        </w:rPr>
        <w:t xml:space="preserve">o wypowiedzeniu lub rozwiązaniu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 powinno być pod rygorem nieważności złożone drugiej </w:t>
      </w:r>
      <w:r w:rsidRPr="00240701">
        <w:rPr>
          <w:rFonts w:ascii="Arial" w:hAnsi="Arial" w:cs="Arial"/>
          <w:b/>
          <w:bCs/>
          <w:sz w:val="21"/>
          <w:szCs w:val="21"/>
        </w:rPr>
        <w:t xml:space="preserve">Stronie </w:t>
      </w:r>
      <w:r w:rsidRPr="00240701">
        <w:rPr>
          <w:rFonts w:ascii="Arial" w:hAnsi="Arial" w:cs="Arial"/>
          <w:sz w:val="21"/>
          <w:szCs w:val="21"/>
        </w:rPr>
        <w:t>na piśmie</w:t>
      </w:r>
      <w:r w:rsidR="00F37BDD" w:rsidRPr="00240701">
        <w:rPr>
          <w:rFonts w:ascii="Arial" w:hAnsi="Arial" w:cs="Arial"/>
          <w:sz w:val="21"/>
          <w:szCs w:val="21"/>
        </w:rPr>
        <w:t xml:space="preserve"> na adres wskazany w Załączniku nr </w:t>
      </w:r>
      <w:r w:rsidR="002B6BE1" w:rsidRPr="00240701">
        <w:rPr>
          <w:rFonts w:ascii="Arial" w:hAnsi="Arial" w:cs="Arial"/>
          <w:sz w:val="21"/>
          <w:szCs w:val="21"/>
        </w:rPr>
        <w:t xml:space="preserve">1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="001A38F1" w:rsidRPr="00240701">
        <w:rPr>
          <w:rFonts w:ascii="Arial" w:hAnsi="Arial" w:cs="Arial"/>
          <w:sz w:val="21"/>
          <w:szCs w:val="21"/>
        </w:rPr>
        <w:t xml:space="preserve">do </w:t>
      </w:r>
      <w:r w:rsidR="001A38F1" w:rsidRPr="00240701">
        <w:rPr>
          <w:rFonts w:ascii="Arial" w:hAnsi="Arial" w:cs="Arial"/>
          <w:b/>
          <w:bCs/>
          <w:sz w:val="21"/>
          <w:szCs w:val="21"/>
        </w:rPr>
        <w:t>Umowy</w:t>
      </w:r>
      <w:r w:rsidR="001A38F1" w:rsidRPr="00240701">
        <w:rPr>
          <w:rFonts w:ascii="Arial" w:hAnsi="Arial" w:cs="Arial"/>
          <w:sz w:val="21"/>
          <w:szCs w:val="21"/>
        </w:rPr>
        <w:t>.</w:t>
      </w:r>
    </w:p>
    <w:bookmarkEnd w:id="10"/>
    <w:p w14:paraId="31865A84" w14:textId="2A6E3422" w:rsidR="00E41190" w:rsidRPr="00240701" w:rsidRDefault="00E41190" w:rsidP="003C0A5E">
      <w:pPr>
        <w:pStyle w:val="Tekstpodstawowy"/>
        <w:spacing w:before="24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§</w:t>
      </w:r>
      <w:r w:rsidR="004162CB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D67737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  <w:r w:rsidR="00057ED7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2</w:t>
      </w:r>
    </w:p>
    <w:p w14:paraId="0A4B5050" w14:textId="7FE34591" w:rsidR="00792A59" w:rsidRPr="00240701" w:rsidRDefault="001A38F1" w:rsidP="0071705D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Zasady s</w:t>
      </w:r>
      <w:r w:rsidR="00055A1E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przedaż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y</w:t>
      </w:r>
      <w:r w:rsidR="00055A1E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 xml:space="preserve"> r</w:t>
      </w:r>
      <w:r w:rsidR="00792A59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ezerwow</w:t>
      </w: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ej</w:t>
      </w:r>
    </w:p>
    <w:p w14:paraId="0654BA6F" w14:textId="564390A1" w:rsidR="008F69AD" w:rsidRPr="00240701" w:rsidRDefault="006F33AB" w:rsidP="0071705D">
      <w:pPr>
        <w:pStyle w:val="Stylwyliczanie"/>
        <w:numPr>
          <w:ilvl w:val="0"/>
          <w:numId w:val="5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>Z</w:t>
      </w:r>
      <w:r w:rsidR="008F69AD" w:rsidRPr="00240701">
        <w:rPr>
          <w:rFonts w:ascii="Arial" w:hAnsi="Arial" w:cs="Arial"/>
          <w:color w:val="auto"/>
          <w:sz w:val="21"/>
          <w:szCs w:val="21"/>
        </w:rPr>
        <w:t xml:space="preserve">asady </w:t>
      </w:r>
      <w:r w:rsidR="00055A1E" w:rsidRPr="00240701">
        <w:rPr>
          <w:rFonts w:ascii="Arial" w:hAnsi="Arial" w:cs="Arial"/>
          <w:color w:val="auto"/>
          <w:sz w:val="21"/>
          <w:szCs w:val="21"/>
        </w:rPr>
        <w:t xml:space="preserve">sprzedaży </w:t>
      </w:r>
      <w:r w:rsidR="008F69AD" w:rsidRPr="00240701">
        <w:rPr>
          <w:rFonts w:ascii="Arial" w:hAnsi="Arial" w:cs="Arial"/>
          <w:color w:val="auto"/>
          <w:sz w:val="21"/>
          <w:szCs w:val="21"/>
        </w:rPr>
        <w:t xml:space="preserve">rezerwowej </w:t>
      </w:r>
      <w:r w:rsidR="00A45ADE" w:rsidRPr="00240701">
        <w:rPr>
          <w:rFonts w:ascii="Arial" w:hAnsi="Arial" w:cs="Arial"/>
          <w:color w:val="auto"/>
          <w:sz w:val="21"/>
          <w:szCs w:val="21"/>
        </w:rPr>
        <w:t>na podstawie umowy</w:t>
      </w:r>
      <w:r w:rsidR="008F69AD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7F53B3" w:rsidRPr="00240701">
        <w:rPr>
          <w:rFonts w:ascii="Arial" w:hAnsi="Arial" w:cs="Arial"/>
          <w:color w:val="auto"/>
          <w:sz w:val="21"/>
          <w:szCs w:val="21"/>
        </w:rPr>
        <w:t>sprzedaży</w:t>
      </w:r>
      <w:r w:rsidR="002C0B8C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7F53B3" w:rsidRPr="00240701">
        <w:rPr>
          <w:rFonts w:ascii="Arial" w:hAnsi="Arial" w:cs="Arial"/>
          <w:color w:val="auto"/>
          <w:sz w:val="21"/>
          <w:szCs w:val="21"/>
        </w:rPr>
        <w:t xml:space="preserve">rezerwowej </w:t>
      </w:r>
      <w:r w:rsidR="008F69AD" w:rsidRPr="00240701">
        <w:rPr>
          <w:rFonts w:ascii="Arial" w:hAnsi="Arial" w:cs="Arial"/>
          <w:color w:val="auto"/>
          <w:sz w:val="21"/>
          <w:szCs w:val="21"/>
        </w:rPr>
        <w:t xml:space="preserve">zawarte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="008F69AD" w:rsidRPr="00240701">
        <w:rPr>
          <w:rFonts w:ascii="Arial" w:hAnsi="Arial" w:cs="Arial"/>
          <w:color w:val="auto"/>
          <w:sz w:val="21"/>
          <w:szCs w:val="21"/>
        </w:rPr>
        <w:t>są w</w:t>
      </w:r>
      <w:r w:rsidR="00C7111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proofErr w:type="spellStart"/>
      <w:r w:rsidR="00C71114" w:rsidRPr="00240701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C7111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="005E3C98" w:rsidRPr="00240701">
        <w:rPr>
          <w:rFonts w:ascii="Arial" w:hAnsi="Arial" w:cs="Arial"/>
          <w:color w:val="auto"/>
          <w:sz w:val="21"/>
          <w:szCs w:val="21"/>
        </w:rPr>
        <w:t xml:space="preserve">i </w:t>
      </w:r>
      <w:proofErr w:type="spellStart"/>
      <w:r w:rsidR="005E3C98" w:rsidRPr="00240701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5E3C98" w:rsidRPr="00240701">
        <w:rPr>
          <w:rFonts w:ascii="Arial" w:hAnsi="Arial" w:cs="Arial"/>
          <w:color w:val="auto"/>
          <w:sz w:val="21"/>
          <w:szCs w:val="21"/>
        </w:rPr>
        <w:t>-OIRE</w:t>
      </w:r>
      <w:r w:rsidR="008F69AD"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2DDF4870" w14:textId="77777777" w:rsidR="008238D4" w:rsidRPr="00240701" w:rsidRDefault="008238D4" w:rsidP="00932F13">
      <w:pPr>
        <w:pStyle w:val="Stylwyliczanie"/>
        <w:numPr>
          <w:ilvl w:val="0"/>
          <w:numId w:val="5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Zgodnie z Ustawą funkcję sprzedawcy rezerwowego dla URD pełni sprzedawca zobowiązany wyznaczony przez Prezesa URE na obszarze działania </w:t>
      </w:r>
      <w:r w:rsidRPr="00240701">
        <w:rPr>
          <w:rFonts w:ascii="Arial" w:hAnsi="Arial" w:cs="Arial"/>
          <w:b/>
          <w:bCs/>
          <w:color w:val="auto"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>, w rozumieniu Ustawy OZE.</w:t>
      </w:r>
    </w:p>
    <w:p w14:paraId="69EABC23" w14:textId="51FF892F" w:rsidR="008238D4" w:rsidRDefault="008238D4" w:rsidP="003C0A5E">
      <w:pPr>
        <w:pStyle w:val="Stylwyliczanie"/>
        <w:numPr>
          <w:ilvl w:val="0"/>
          <w:numId w:val="58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6" w:hanging="426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Umowy sprzedaży rezerwowej zawarte przed dniem wejścia w życie Umowy, od dnia wejścia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 xml:space="preserve">w życie Umowy traktowane są jak umowy sprzedaży w rozumieniu art. 5 ust. 1 Ustawy. </w:t>
      </w:r>
    </w:p>
    <w:p w14:paraId="2B317538" w14:textId="77777777" w:rsidR="008830A2" w:rsidRDefault="008830A2" w:rsidP="008830A2">
      <w:pPr>
        <w:pStyle w:val="Stylwyliczanie"/>
        <w:tabs>
          <w:tab w:val="clear" w:pos="1276"/>
          <w:tab w:val="clear" w:pos="2552"/>
          <w:tab w:val="clear" w:pos="3261"/>
        </w:tabs>
        <w:spacing w:line="264" w:lineRule="auto"/>
        <w:ind w:left="426"/>
        <w:rPr>
          <w:rFonts w:ascii="Arial" w:hAnsi="Arial" w:cs="Arial"/>
          <w:color w:val="auto"/>
          <w:sz w:val="21"/>
          <w:szCs w:val="21"/>
        </w:rPr>
      </w:pPr>
    </w:p>
    <w:p w14:paraId="0A5A84A4" w14:textId="77777777" w:rsidR="008830A2" w:rsidRPr="00240701" w:rsidRDefault="008830A2" w:rsidP="008830A2">
      <w:pPr>
        <w:pStyle w:val="Stylwyliczanie"/>
        <w:tabs>
          <w:tab w:val="clear" w:pos="1276"/>
          <w:tab w:val="clear" w:pos="2552"/>
          <w:tab w:val="clear" w:pos="3261"/>
        </w:tabs>
        <w:spacing w:line="264" w:lineRule="auto"/>
        <w:ind w:left="426"/>
        <w:rPr>
          <w:rFonts w:ascii="Arial" w:hAnsi="Arial" w:cs="Arial"/>
          <w:color w:val="auto"/>
          <w:sz w:val="21"/>
          <w:szCs w:val="21"/>
        </w:rPr>
      </w:pPr>
    </w:p>
    <w:p w14:paraId="1E10E524" w14:textId="4440DF9F" w:rsidR="00792A59" w:rsidRPr="00240701" w:rsidRDefault="00792A59" w:rsidP="003C0A5E">
      <w:pPr>
        <w:pStyle w:val="Tekstpodstawowy"/>
        <w:spacing w:before="120"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lastRenderedPageBreak/>
        <w:t>§</w:t>
      </w:r>
      <w:r w:rsidR="004162CB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 </w:t>
      </w:r>
      <w:r w:rsidR="00D67737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1</w:t>
      </w:r>
      <w:r w:rsidR="00057ED7"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3</w:t>
      </w:r>
    </w:p>
    <w:p w14:paraId="093345D0" w14:textId="77777777" w:rsidR="00E41190" w:rsidRPr="00240701" w:rsidRDefault="00E41190" w:rsidP="003C0A5E">
      <w:pPr>
        <w:pStyle w:val="Tekstpodstawowy"/>
        <w:spacing w:after="0" w:line="264" w:lineRule="auto"/>
        <w:jc w:val="center"/>
        <w:rPr>
          <w:rFonts w:ascii="Arial" w:hAnsi="Arial" w:cs="Arial"/>
          <w:b/>
          <w:color w:val="auto"/>
          <w:sz w:val="21"/>
          <w:szCs w:val="21"/>
          <w:lang w:val="pl-PL"/>
        </w:rPr>
      </w:pPr>
      <w:r w:rsidRPr="00240701">
        <w:rPr>
          <w:rFonts w:ascii="Arial" w:hAnsi="Arial" w:cs="Arial"/>
          <w:b/>
          <w:color w:val="auto"/>
          <w:sz w:val="21"/>
          <w:szCs w:val="21"/>
          <w:lang w:val="pl-PL"/>
        </w:rPr>
        <w:t>Postanowienia końcowe</w:t>
      </w:r>
    </w:p>
    <w:p w14:paraId="35289342" w14:textId="3D4DF215" w:rsidR="001A38F1" w:rsidRPr="00240701" w:rsidRDefault="001A38F1" w:rsidP="008A42D3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eastAsia="Calibri" w:hAnsi="Arial" w:cs="Arial"/>
          <w:sz w:val="21"/>
          <w:szCs w:val="21"/>
          <w:lang w:eastAsia="en-US"/>
        </w:rPr>
      </w:pPr>
      <w:r w:rsidRPr="00240701">
        <w:rPr>
          <w:rFonts w:ascii="Arial" w:hAnsi="Arial" w:cs="Arial"/>
          <w:color w:val="auto"/>
          <w:sz w:val="21"/>
          <w:szCs w:val="21"/>
        </w:rPr>
        <w:t>Prawem</w:t>
      </w:r>
      <w:r w:rsidRPr="00240701">
        <w:rPr>
          <w:rFonts w:ascii="Arial" w:eastAsia="Calibri" w:hAnsi="Arial" w:cs="Arial"/>
          <w:sz w:val="21"/>
          <w:szCs w:val="21"/>
          <w:lang w:eastAsia="en-US"/>
        </w:rPr>
        <w:t xml:space="preserve"> właściwym dla </w:t>
      </w:r>
      <w:r w:rsidRPr="00240701">
        <w:rPr>
          <w:rFonts w:ascii="Arial" w:eastAsia="Calibri" w:hAnsi="Arial" w:cs="Arial"/>
          <w:b/>
          <w:bCs/>
          <w:sz w:val="21"/>
          <w:szCs w:val="21"/>
          <w:lang w:eastAsia="en-US"/>
        </w:rPr>
        <w:t>Umowy</w:t>
      </w:r>
      <w:r w:rsidRPr="00240701">
        <w:rPr>
          <w:rFonts w:ascii="Arial" w:eastAsia="Calibri" w:hAnsi="Arial" w:cs="Arial"/>
          <w:sz w:val="21"/>
          <w:szCs w:val="21"/>
          <w:lang w:eastAsia="en-US"/>
        </w:rPr>
        <w:t xml:space="preserve"> jest prawo polskie.</w:t>
      </w:r>
    </w:p>
    <w:p w14:paraId="70A6165A" w14:textId="4CF10098" w:rsidR="001A38F1" w:rsidRPr="00240701" w:rsidRDefault="001A38F1" w:rsidP="008A42D3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eastAsia="Calibri" w:hAnsi="Arial" w:cs="Arial"/>
          <w:sz w:val="21"/>
          <w:szCs w:val="21"/>
          <w:lang w:eastAsia="en-US"/>
        </w:rPr>
      </w:pPr>
      <w:r w:rsidRPr="00240701">
        <w:rPr>
          <w:rFonts w:ascii="Arial" w:eastAsia="Calibri" w:hAnsi="Arial" w:cs="Arial"/>
          <w:sz w:val="21"/>
          <w:szCs w:val="21"/>
          <w:lang w:eastAsia="en-US"/>
        </w:rPr>
        <w:tab/>
      </w:r>
      <w:r w:rsidRPr="00240701">
        <w:rPr>
          <w:rFonts w:ascii="Arial" w:hAnsi="Arial" w:cs="Arial"/>
          <w:color w:val="auto"/>
          <w:sz w:val="21"/>
          <w:szCs w:val="21"/>
        </w:rPr>
        <w:t>Wszelkie</w:t>
      </w:r>
      <w:r w:rsidRPr="00240701">
        <w:rPr>
          <w:rFonts w:ascii="Arial" w:eastAsia="Calibri" w:hAnsi="Arial" w:cs="Arial"/>
          <w:sz w:val="21"/>
          <w:szCs w:val="21"/>
          <w:lang w:eastAsia="en-US"/>
        </w:rPr>
        <w:t xml:space="preserve"> spory pomiędzy Stronami wynikające z </w:t>
      </w:r>
      <w:r w:rsidRPr="00240701">
        <w:rPr>
          <w:rFonts w:ascii="Arial" w:eastAsia="Calibri" w:hAnsi="Arial" w:cs="Arial"/>
          <w:b/>
          <w:bCs/>
          <w:sz w:val="21"/>
          <w:szCs w:val="21"/>
          <w:lang w:eastAsia="en-US"/>
        </w:rPr>
        <w:t>Umowy</w:t>
      </w:r>
      <w:r w:rsidRPr="00240701">
        <w:rPr>
          <w:rFonts w:ascii="Arial" w:eastAsia="Calibri" w:hAnsi="Arial" w:cs="Arial"/>
          <w:sz w:val="21"/>
          <w:szCs w:val="21"/>
          <w:lang w:eastAsia="en-US"/>
        </w:rPr>
        <w:t xml:space="preserve"> będą rozpoznawane przez sąd zgodnie z właściwością ogólną.</w:t>
      </w:r>
    </w:p>
    <w:p w14:paraId="101E88C9" w14:textId="6A9C6F2A" w:rsidR="001A38F1" w:rsidRPr="00240701" w:rsidRDefault="001A38F1" w:rsidP="001A38F1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eastAsia="Calibri" w:hAnsi="Arial" w:cs="Arial"/>
          <w:sz w:val="21"/>
          <w:szCs w:val="21"/>
          <w:lang w:eastAsia="en-US"/>
        </w:rPr>
        <w:tab/>
      </w:r>
      <w:r w:rsidRPr="00240701">
        <w:rPr>
          <w:rFonts w:ascii="Arial" w:eastAsia="Calibri" w:hAnsi="Arial" w:cs="Arial"/>
          <w:b/>
          <w:bCs/>
          <w:sz w:val="21"/>
          <w:szCs w:val="21"/>
          <w:lang w:eastAsia="en-US"/>
        </w:rPr>
        <w:t>Umowa</w:t>
      </w:r>
      <w:r w:rsidRPr="00240701">
        <w:rPr>
          <w:rFonts w:ascii="Arial" w:eastAsia="Calibri" w:hAnsi="Arial" w:cs="Arial"/>
          <w:sz w:val="21"/>
          <w:szCs w:val="21"/>
          <w:lang w:eastAsia="en-US"/>
        </w:rPr>
        <w:t xml:space="preserve"> jest sporządzona w języku polskim.</w:t>
      </w:r>
    </w:p>
    <w:p w14:paraId="0F09E4BA" w14:textId="5E1910D5" w:rsidR="00E41190" w:rsidRPr="00240701" w:rsidRDefault="00E41190" w:rsidP="0071705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Żadna ze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pod rygorem nieważności, nie może przenieść na osobę trzecią praw </w:t>
      </w:r>
      <w:r w:rsidR="00EC4191" w:rsidRPr="00240701">
        <w:rPr>
          <w:rFonts w:ascii="Arial" w:hAnsi="Arial" w:cs="Arial"/>
          <w:color w:val="auto"/>
          <w:sz w:val="21"/>
          <w:szCs w:val="21"/>
        </w:rPr>
        <w:br/>
      </w:r>
      <w:r w:rsidRPr="00240701">
        <w:rPr>
          <w:rFonts w:ascii="Arial" w:hAnsi="Arial" w:cs="Arial"/>
          <w:color w:val="auto"/>
          <w:sz w:val="21"/>
          <w:szCs w:val="21"/>
        </w:rPr>
        <w:t xml:space="preserve">i obowiązków wynikających z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, w całości lub części bez wcześniejszej, pisemnej zgody drugiej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Strony</w:t>
      </w:r>
      <w:r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099874D6" w14:textId="77777777" w:rsidR="00E41190" w:rsidRPr="00240701" w:rsidRDefault="00E41190" w:rsidP="0071705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Każda ze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wyrażając zgodę na przeniesienie praw i obowiązków wynikających z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na osobę trzecią, może uzależnić swoją zgodę od spełnienia przez </w:t>
      </w:r>
      <w:r w:rsidRPr="00240701">
        <w:rPr>
          <w:rFonts w:ascii="Arial" w:hAnsi="Arial" w:cs="Arial"/>
          <w:b/>
          <w:color w:val="auto"/>
          <w:sz w:val="21"/>
          <w:szCs w:val="21"/>
        </w:rPr>
        <w:t>Stronę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cedującą określonych warunków.</w:t>
      </w:r>
    </w:p>
    <w:p w14:paraId="38C6F13C" w14:textId="4AE70D3B" w:rsidR="002F532E" w:rsidRPr="003C0A5E" w:rsidRDefault="005A40C4" w:rsidP="0071705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3C0A5E">
        <w:rPr>
          <w:rFonts w:ascii="Arial" w:hAnsi="Arial" w:cs="Arial"/>
          <w:b/>
          <w:bCs/>
          <w:color w:val="auto"/>
          <w:sz w:val="21"/>
          <w:szCs w:val="21"/>
        </w:rPr>
        <w:t>Strony</w:t>
      </w:r>
      <w:r w:rsidRPr="003C0A5E">
        <w:rPr>
          <w:rFonts w:ascii="Arial" w:hAnsi="Arial" w:cs="Arial"/>
          <w:color w:val="auto"/>
          <w:sz w:val="21"/>
          <w:szCs w:val="21"/>
        </w:rPr>
        <w:t xml:space="preserve"> ustalają, że zgodnie z </w:t>
      </w:r>
      <w:proofErr w:type="spellStart"/>
      <w:r w:rsidRPr="003C0A5E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Pr="003C0A5E">
        <w:rPr>
          <w:rFonts w:ascii="Arial" w:hAnsi="Arial" w:cs="Arial"/>
          <w:color w:val="auto"/>
          <w:sz w:val="21"/>
          <w:szCs w:val="21"/>
        </w:rPr>
        <w:t xml:space="preserve"> </w:t>
      </w:r>
      <w:bookmarkStart w:id="11" w:name="_Hlk189478905"/>
      <w:r w:rsidR="007A0116" w:rsidRPr="003C0A5E">
        <w:rPr>
          <w:rFonts w:ascii="Arial" w:hAnsi="Arial" w:cs="Arial"/>
          <w:color w:val="auto"/>
          <w:sz w:val="21"/>
          <w:szCs w:val="21"/>
        </w:rPr>
        <w:t xml:space="preserve">wymiana informacji rynku energii nie objętych </w:t>
      </w:r>
      <w:proofErr w:type="spellStart"/>
      <w:r w:rsidR="007A0116" w:rsidRPr="003C0A5E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7A0116" w:rsidRPr="003C0A5E">
        <w:rPr>
          <w:rFonts w:ascii="Arial" w:hAnsi="Arial" w:cs="Arial"/>
          <w:color w:val="auto"/>
          <w:sz w:val="21"/>
          <w:szCs w:val="21"/>
        </w:rPr>
        <w:t>-OIRE  odbywa się poprzez dedykowany system informatyczny</w:t>
      </w:r>
      <w:bookmarkEnd w:id="11"/>
      <w:r w:rsidR="00F83EB3" w:rsidRPr="003C0A5E">
        <w:rPr>
          <w:rFonts w:ascii="Arial" w:hAnsi="Arial" w:cs="Arial"/>
          <w:color w:val="auto"/>
          <w:sz w:val="21"/>
          <w:szCs w:val="21"/>
        </w:rPr>
        <w:t xml:space="preserve"> </w:t>
      </w:r>
      <w:r w:rsidR="00F83EB3" w:rsidRPr="003C0A5E">
        <w:rPr>
          <w:rFonts w:ascii="Arial" w:hAnsi="Arial" w:cs="Arial"/>
          <w:b/>
          <w:bCs/>
          <w:color w:val="auto"/>
          <w:sz w:val="21"/>
          <w:szCs w:val="21"/>
        </w:rPr>
        <w:t>OSD</w:t>
      </w:r>
      <w:r w:rsidRPr="003C0A5E">
        <w:rPr>
          <w:rFonts w:ascii="Arial" w:hAnsi="Arial" w:cs="Arial"/>
          <w:color w:val="auto"/>
          <w:sz w:val="21"/>
          <w:szCs w:val="21"/>
        </w:rPr>
        <w:t xml:space="preserve">, o ile </w:t>
      </w:r>
      <w:r w:rsidRPr="003C0A5E">
        <w:rPr>
          <w:rFonts w:ascii="Arial" w:hAnsi="Arial" w:cs="Arial"/>
          <w:b/>
          <w:color w:val="auto"/>
          <w:sz w:val="21"/>
          <w:szCs w:val="21"/>
        </w:rPr>
        <w:t>Umowa</w:t>
      </w:r>
      <w:r w:rsidRPr="003C0A5E">
        <w:rPr>
          <w:rFonts w:ascii="Arial" w:hAnsi="Arial" w:cs="Arial"/>
          <w:color w:val="auto"/>
          <w:sz w:val="21"/>
          <w:szCs w:val="21"/>
        </w:rPr>
        <w:t xml:space="preserve"> </w:t>
      </w:r>
      <w:bookmarkStart w:id="12" w:name="_Hlk189478926"/>
      <w:r w:rsidR="007A0116" w:rsidRPr="003C0A5E">
        <w:rPr>
          <w:rFonts w:ascii="Arial" w:hAnsi="Arial" w:cs="Arial"/>
          <w:color w:val="auto"/>
          <w:sz w:val="21"/>
          <w:szCs w:val="21"/>
        </w:rPr>
        <w:t xml:space="preserve">lub </w:t>
      </w:r>
      <w:proofErr w:type="spellStart"/>
      <w:r w:rsidR="007A0116" w:rsidRPr="003C0A5E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7A0116" w:rsidRPr="003C0A5E">
        <w:rPr>
          <w:rFonts w:ascii="Arial" w:hAnsi="Arial" w:cs="Arial"/>
          <w:color w:val="auto"/>
          <w:sz w:val="21"/>
          <w:szCs w:val="21"/>
        </w:rPr>
        <w:t xml:space="preserve"> lub </w:t>
      </w:r>
      <w:proofErr w:type="spellStart"/>
      <w:r w:rsidR="007A0116" w:rsidRPr="003C0A5E">
        <w:rPr>
          <w:rFonts w:ascii="Arial" w:hAnsi="Arial" w:cs="Arial"/>
          <w:color w:val="auto"/>
          <w:sz w:val="21"/>
          <w:szCs w:val="21"/>
        </w:rPr>
        <w:t>IRiESP</w:t>
      </w:r>
      <w:proofErr w:type="spellEnd"/>
      <w:r w:rsidR="007A0116" w:rsidRPr="003C0A5E">
        <w:rPr>
          <w:rFonts w:ascii="Arial" w:hAnsi="Arial" w:cs="Arial"/>
          <w:color w:val="auto"/>
          <w:sz w:val="21"/>
          <w:szCs w:val="21"/>
        </w:rPr>
        <w:t>-OIRE</w:t>
      </w:r>
      <w:bookmarkEnd w:id="12"/>
      <w:r w:rsidR="007A0116" w:rsidRPr="003C0A5E">
        <w:rPr>
          <w:rFonts w:ascii="Arial" w:hAnsi="Arial" w:cs="Arial"/>
          <w:color w:val="auto"/>
          <w:sz w:val="21"/>
          <w:szCs w:val="21"/>
        </w:rPr>
        <w:t xml:space="preserve"> </w:t>
      </w:r>
      <w:r w:rsidRPr="003C0A5E">
        <w:rPr>
          <w:rFonts w:ascii="Arial" w:hAnsi="Arial" w:cs="Arial"/>
          <w:color w:val="auto"/>
          <w:sz w:val="21"/>
          <w:szCs w:val="21"/>
        </w:rPr>
        <w:t>nie stanowi</w:t>
      </w:r>
      <w:r w:rsidR="00F83EB3" w:rsidRPr="003C0A5E">
        <w:rPr>
          <w:rFonts w:ascii="Arial" w:hAnsi="Arial" w:cs="Arial"/>
          <w:color w:val="auto"/>
          <w:sz w:val="21"/>
          <w:szCs w:val="21"/>
        </w:rPr>
        <w:t>ą</w:t>
      </w:r>
      <w:r w:rsidRPr="003C0A5E">
        <w:rPr>
          <w:rFonts w:ascii="Arial" w:hAnsi="Arial" w:cs="Arial"/>
          <w:color w:val="auto"/>
          <w:sz w:val="21"/>
          <w:szCs w:val="21"/>
        </w:rPr>
        <w:t xml:space="preserve"> inaczej.</w:t>
      </w:r>
    </w:p>
    <w:p w14:paraId="7F97D4B4" w14:textId="1F7BE87D" w:rsidR="0018344A" w:rsidRPr="00240701" w:rsidRDefault="0018344A" w:rsidP="006C7404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W sprawach nieuregulowanych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Umową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mają zastosowanie przepisy Kodeksu </w:t>
      </w:r>
      <w:r w:rsidR="00716FA3" w:rsidRPr="00240701">
        <w:rPr>
          <w:rFonts w:ascii="Arial" w:hAnsi="Arial" w:cs="Arial"/>
          <w:color w:val="auto"/>
          <w:sz w:val="21"/>
          <w:szCs w:val="21"/>
        </w:rPr>
        <w:t>c</w:t>
      </w:r>
      <w:r w:rsidRPr="00240701">
        <w:rPr>
          <w:rFonts w:ascii="Arial" w:hAnsi="Arial" w:cs="Arial"/>
          <w:color w:val="auto"/>
          <w:sz w:val="21"/>
          <w:szCs w:val="21"/>
        </w:rPr>
        <w:t>ywilnego</w:t>
      </w:r>
      <w:r w:rsidR="00686924" w:rsidRPr="00240701">
        <w:rPr>
          <w:rFonts w:ascii="Arial" w:hAnsi="Arial" w:cs="Arial"/>
          <w:color w:val="auto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oraz postanowienia zawarte w </w:t>
      </w:r>
      <w:r w:rsidR="004162CB" w:rsidRPr="00240701">
        <w:rPr>
          <w:rFonts w:ascii="Arial" w:hAnsi="Arial" w:cs="Arial"/>
          <w:color w:val="auto"/>
          <w:sz w:val="21"/>
          <w:szCs w:val="21"/>
        </w:rPr>
        <w:t xml:space="preserve">przepisach i </w:t>
      </w:r>
      <w:r w:rsidR="00E41190" w:rsidRPr="00240701">
        <w:rPr>
          <w:rFonts w:ascii="Arial" w:hAnsi="Arial" w:cs="Arial"/>
          <w:color w:val="auto"/>
          <w:sz w:val="21"/>
          <w:szCs w:val="21"/>
        </w:rPr>
        <w:t>dokumen</w:t>
      </w:r>
      <w:r w:rsidR="004162CB" w:rsidRPr="00240701">
        <w:rPr>
          <w:rFonts w:ascii="Arial" w:hAnsi="Arial" w:cs="Arial"/>
          <w:color w:val="auto"/>
          <w:sz w:val="21"/>
          <w:szCs w:val="21"/>
        </w:rPr>
        <w:t>tach</w:t>
      </w:r>
      <w:r w:rsidR="00E41190" w:rsidRPr="00240701">
        <w:rPr>
          <w:rFonts w:ascii="Arial" w:hAnsi="Arial" w:cs="Arial"/>
          <w:color w:val="auto"/>
          <w:sz w:val="21"/>
          <w:szCs w:val="21"/>
        </w:rPr>
        <w:t xml:space="preserve"> wymieniony</w:t>
      </w:r>
      <w:r w:rsidR="004162CB" w:rsidRPr="00240701">
        <w:rPr>
          <w:rFonts w:ascii="Arial" w:hAnsi="Arial" w:cs="Arial"/>
          <w:color w:val="auto"/>
          <w:sz w:val="21"/>
          <w:szCs w:val="21"/>
        </w:rPr>
        <w:t>ch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w §</w:t>
      </w:r>
      <w:r w:rsidR="00E41190" w:rsidRPr="00240701">
        <w:rPr>
          <w:rFonts w:ascii="Arial" w:hAnsi="Arial" w:cs="Arial"/>
          <w:color w:val="auto"/>
          <w:sz w:val="21"/>
          <w:szCs w:val="21"/>
        </w:rPr>
        <w:t> </w:t>
      </w:r>
      <w:r w:rsidRPr="00240701">
        <w:rPr>
          <w:rFonts w:ascii="Arial" w:hAnsi="Arial" w:cs="Arial"/>
          <w:color w:val="auto"/>
          <w:sz w:val="21"/>
          <w:szCs w:val="21"/>
        </w:rPr>
        <w:t>1 ust.</w:t>
      </w:r>
      <w:r w:rsidR="00E41190" w:rsidRPr="00240701">
        <w:rPr>
          <w:rFonts w:ascii="Arial" w:hAnsi="Arial" w:cs="Arial"/>
          <w:color w:val="auto"/>
          <w:sz w:val="21"/>
          <w:szCs w:val="21"/>
        </w:rPr>
        <w:t> 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1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.</w:t>
      </w:r>
    </w:p>
    <w:p w14:paraId="6176E3C5" w14:textId="3273412F" w:rsidR="00563266" w:rsidRPr="00240701" w:rsidRDefault="00DE3336" w:rsidP="00932F13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b/>
          <w:color w:val="auto"/>
          <w:sz w:val="21"/>
          <w:szCs w:val="21"/>
        </w:rPr>
      </w:pPr>
      <w:bookmarkStart w:id="13" w:name="_Hlk189479010"/>
      <w:bookmarkStart w:id="14" w:name="_Hlk189479078"/>
      <w:r w:rsidRPr="00240701">
        <w:rPr>
          <w:rFonts w:ascii="Arial" w:hAnsi="Arial" w:cs="Arial"/>
          <w:b/>
          <w:sz w:val="21"/>
          <w:szCs w:val="21"/>
        </w:rPr>
        <w:t>Umowa</w:t>
      </w:r>
      <w:r w:rsidRPr="00240701">
        <w:rPr>
          <w:rFonts w:ascii="Arial" w:hAnsi="Arial" w:cs="Arial"/>
          <w:sz w:val="21"/>
          <w:szCs w:val="21"/>
        </w:rPr>
        <w:t xml:space="preserve"> wchodzi w życie z dniem rozpoczęcia przez </w:t>
      </w:r>
      <w:r w:rsidRPr="00240701">
        <w:rPr>
          <w:rFonts w:ascii="Arial" w:hAnsi="Arial" w:cs="Arial"/>
          <w:b/>
          <w:bCs/>
          <w:sz w:val="21"/>
          <w:szCs w:val="21"/>
        </w:rPr>
        <w:t>OSD</w:t>
      </w:r>
      <w:r w:rsidRPr="00240701">
        <w:rPr>
          <w:rFonts w:ascii="Arial" w:hAnsi="Arial" w:cs="Arial"/>
          <w:sz w:val="21"/>
          <w:szCs w:val="21"/>
        </w:rPr>
        <w:t xml:space="preserve"> realizacji zadań poprzez CSIRE, </w:t>
      </w:r>
      <w:r w:rsidR="00EC4191" w:rsidRPr="00240701">
        <w:rPr>
          <w:rFonts w:ascii="Arial" w:hAnsi="Arial" w:cs="Arial"/>
          <w:sz w:val="21"/>
          <w:szCs w:val="21"/>
        </w:rPr>
        <w:br/>
      </w:r>
      <w:r w:rsidRPr="00240701">
        <w:rPr>
          <w:rFonts w:ascii="Arial" w:hAnsi="Arial" w:cs="Arial"/>
          <w:sz w:val="21"/>
          <w:szCs w:val="21"/>
        </w:rPr>
        <w:t>o których mowa w rozdziale 2d Ustawy, i obowiązuje na czas nieokreślony.</w:t>
      </w:r>
      <w:bookmarkEnd w:id="13"/>
      <w:bookmarkEnd w:id="14"/>
    </w:p>
    <w:p w14:paraId="5B132E0C" w14:textId="0672AF24" w:rsidR="00E41190" w:rsidRPr="003C0A5E" w:rsidRDefault="00DE3336" w:rsidP="003C0A5E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bookmarkStart w:id="15" w:name="_Hlk19275536"/>
      <w:r w:rsidRPr="00240701">
        <w:rPr>
          <w:rFonts w:ascii="Arial" w:hAnsi="Arial" w:cs="Arial"/>
          <w:sz w:val="21"/>
          <w:szCs w:val="21"/>
        </w:rPr>
        <w:t xml:space="preserve">Z </w:t>
      </w:r>
      <w:r w:rsidR="00827034" w:rsidRPr="00240701">
        <w:rPr>
          <w:rFonts w:ascii="Arial" w:hAnsi="Arial" w:cs="Arial"/>
          <w:sz w:val="21"/>
          <w:szCs w:val="21"/>
        </w:rPr>
        <w:t xml:space="preserve">końcem </w:t>
      </w:r>
      <w:r w:rsidRPr="00240701">
        <w:rPr>
          <w:rFonts w:ascii="Arial" w:hAnsi="Arial" w:cs="Arial"/>
          <w:bCs/>
          <w:color w:val="auto"/>
          <w:sz w:val="21"/>
          <w:szCs w:val="21"/>
        </w:rPr>
        <w:t>dni</w:t>
      </w:r>
      <w:r w:rsidR="00827034" w:rsidRPr="00240701">
        <w:rPr>
          <w:rFonts w:ascii="Arial" w:hAnsi="Arial" w:cs="Arial"/>
          <w:bCs/>
          <w:color w:val="auto"/>
          <w:sz w:val="21"/>
          <w:szCs w:val="21"/>
        </w:rPr>
        <w:t>a</w:t>
      </w:r>
      <w:r w:rsidRPr="00240701">
        <w:rPr>
          <w:rFonts w:ascii="Arial" w:hAnsi="Arial" w:cs="Arial"/>
          <w:sz w:val="21"/>
          <w:szCs w:val="21"/>
        </w:rPr>
        <w:t xml:space="preserve"> </w:t>
      </w:r>
      <w:r w:rsidRPr="00240701">
        <w:rPr>
          <w:rFonts w:ascii="Arial" w:hAnsi="Arial" w:cs="Arial"/>
          <w:color w:val="auto"/>
          <w:sz w:val="21"/>
          <w:szCs w:val="21"/>
        </w:rPr>
        <w:t>poprzedzając</w:t>
      </w:r>
      <w:r w:rsidR="00827034" w:rsidRPr="00240701">
        <w:rPr>
          <w:rFonts w:ascii="Arial" w:hAnsi="Arial" w:cs="Arial"/>
          <w:color w:val="auto"/>
          <w:sz w:val="21"/>
          <w:szCs w:val="21"/>
        </w:rPr>
        <w:t>ego</w:t>
      </w:r>
      <w:r w:rsidRPr="00240701">
        <w:rPr>
          <w:rFonts w:ascii="Arial" w:hAnsi="Arial" w:cs="Arial"/>
          <w:sz w:val="21"/>
          <w:szCs w:val="21"/>
        </w:rPr>
        <w:t xml:space="preserve"> wejście w życie Umowy zawarta pomiędzy </w:t>
      </w:r>
      <w:r w:rsidRPr="00240701">
        <w:rPr>
          <w:rFonts w:ascii="Arial" w:hAnsi="Arial" w:cs="Arial"/>
          <w:b/>
          <w:bCs/>
          <w:sz w:val="21"/>
          <w:szCs w:val="21"/>
        </w:rPr>
        <w:t xml:space="preserve">Stronami </w:t>
      </w:r>
      <w:r w:rsidRPr="00240701">
        <w:rPr>
          <w:rFonts w:ascii="Arial" w:hAnsi="Arial" w:cs="Arial"/>
          <w:sz w:val="21"/>
          <w:szCs w:val="21"/>
        </w:rPr>
        <w:t xml:space="preserve">dotychczasowa Generalna Umowa Dystrybucji nr </w:t>
      </w:r>
      <w:r w:rsidRPr="00240701">
        <w:rPr>
          <w:rFonts w:ascii="Arial" w:hAnsi="Arial" w:cs="Arial"/>
          <w:sz w:val="21"/>
          <w:szCs w:val="21"/>
          <w:highlight w:val="yellow"/>
        </w:rPr>
        <w:t>...................</w:t>
      </w:r>
      <w:r w:rsidRPr="00240701">
        <w:rPr>
          <w:rFonts w:ascii="Arial" w:hAnsi="Arial" w:cs="Arial"/>
          <w:sz w:val="21"/>
          <w:szCs w:val="21"/>
        </w:rPr>
        <w:t xml:space="preserve"> z dnia </w:t>
      </w:r>
      <w:r w:rsidRPr="00240701">
        <w:rPr>
          <w:rFonts w:ascii="Arial" w:hAnsi="Arial" w:cs="Arial"/>
          <w:sz w:val="21"/>
          <w:szCs w:val="21"/>
          <w:highlight w:val="yellow"/>
        </w:rPr>
        <w:t>...................</w:t>
      </w:r>
      <w:r w:rsidRPr="00240701">
        <w:rPr>
          <w:rFonts w:ascii="Arial" w:hAnsi="Arial" w:cs="Arial"/>
          <w:sz w:val="21"/>
          <w:szCs w:val="21"/>
        </w:rPr>
        <w:t xml:space="preserve"> ulega rozwiązaniu.</w:t>
      </w:r>
      <w:bookmarkEnd w:id="15"/>
    </w:p>
    <w:p w14:paraId="09DA7454" w14:textId="1A346669" w:rsidR="00E41190" w:rsidRPr="00240701" w:rsidRDefault="00E41190" w:rsidP="0071705D">
      <w:pPr>
        <w:pStyle w:val="Stylwyliczanie"/>
        <w:numPr>
          <w:ilvl w:val="0"/>
          <w:numId w:val="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after="120" w:line="264" w:lineRule="auto"/>
        <w:ind w:left="425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color w:val="auto"/>
          <w:sz w:val="21"/>
          <w:szCs w:val="21"/>
        </w:rPr>
        <w:t xml:space="preserve">Integralną część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stanowi następując</w:t>
      </w:r>
      <w:r w:rsidR="001F1DC7" w:rsidRPr="00240701">
        <w:rPr>
          <w:rFonts w:ascii="Arial" w:hAnsi="Arial" w:cs="Arial"/>
          <w:color w:val="auto"/>
          <w:sz w:val="21"/>
          <w:szCs w:val="21"/>
        </w:rPr>
        <w:t>y</w:t>
      </w:r>
      <w:r w:rsidRPr="00240701">
        <w:rPr>
          <w:rFonts w:ascii="Arial" w:hAnsi="Arial" w:cs="Arial"/>
          <w:color w:val="auto"/>
          <w:sz w:val="21"/>
          <w:szCs w:val="21"/>
        </w:rPr>
        <w:t xml:space="preserve"> Załącznik:</w:t>
      </w:r>
    </w:p>
    <w:tbl>
      <w:tblPr>
        <w:tblW w:w="9282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7514"/>
      </w:tblGrid>
      <w:tr w:rsidR="004162CB" w:rsidRPr="00240701" w14:paraId="2574C885" w14:textId="77777777" w:rsidTr="00F14EDA">
        <w:tc>
          <w:tcPr>
            <w:tcW w:w="1768" w:type="dxa"/>
          </w:tcPr>
          <w:p w14:paraId="5508F053" w14:textId="08AD0E74" w:rsidR="004162CB" w:rsidRPr="00240701" w:rsidRDefault="004162CB" w:rsidP="00E7490D">
            <w:pPr>
              <w:spacing w:before="120" w:line="264" w:lineRule="auto"/>
              <w:rPr>
                <w:rFonts w:ascii="Arial" w:hAnsi="Arial" w:cs="Arial"/>
                <w:sz w:val="21"/>
                <w:szCs w:val="21"/>
              </w:rPr>
            </w:pPr>
            <w:r w:rsidRPr="00240701">
              <w:rPr>
                <w:rFonts w:ascii="Arial" w:hAnsi="Arial" w:cs="Arial"/>
                <w:sz w:val="21"/>
                <w:szCs w:val="21"/>
              </w:rPr>
              <w:t xml:space="preserve">Załącznik nr </w:t>
            </w:r>
            <w:r w:rsidR="00E7490D" w:rsidRPr="00240701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7514" w:type="dxa"/>
          </w:tcPr>
          <w:p w14:paraId="52F894E4" w14:textId="6FD2F16E" w:rsidR="004162CB" w:rsidRPr="00240701" w:rsidRDefault="00E85CD9" w:rsidP="00E85CD9">
            <w:pPr>
              <w:pStyle w:val="Tekstpodstawowy"/>
              <w:spacing w:before="120" w:after="0" w:line="264" w:lineRule="auto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  <w:r w:rsidRPr="00240701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>Dane teleadresowe</w:t>
            </w:r>
            <w:r w:rsidR="00827034" w:rsidRPr="00240701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 oraz</w:t>
            </w:r>
            <w:r w:rsidRPr="00240701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 osoby upoważnione przez </w:t>
            </w:r>
            <w:r w:rsidRPr="00240701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pl-PL"/>
              </w:rPr>
              <w:t>Strony</w:t>
            </w:r>
            <w:r w:rsidRPr="00240701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 xml:space="preserve"> do realizacji przedmiotu </w:t>
            </w:r>
            <w:r w:rsidR="00827034" w:rsidRPr="00240701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val="pl-PL" w:eastAsia="pl-PL"/>
              </w:rPr>
              <w:t>U</w:t>
            </w:r>
            <w:r w:rsidRPr="00240701">
              <w:rPr>
                <w:rFonts w:ascii="Arial" w:hAnsi="Arial" w:cs="Arial"/>
                <w:b/>
                <w:bCs/>
                <w:color w:val="auto"/>
                <w:sz w:val="21"/>
                <w:szCs w:val="21"/>
                <w:lang w:val="pl-PL" w:eastAsia="pl-PL"/>
              </w:rPr>
              <w:t>mowy</w:t>
            </w:r>
            <w:r w:rsidR="001869FF" w:rsidRPr="00240701"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  <w:t>.</w:t>
            </w:r>
          </w:p>
        </w:tc>
      </w:tr>
      <w:tr w:rsidR="00A56A9B" w:rsidRPr="00240701" w14:paraId="324BA031" w14:textId="77777777" w:rsidTr="00CD0375">
        <w:tc>
          <w:tcPr>
            <w:tcW w:w="1768" w:type="dxa"/>
          </w:tcPr>
          <w:p w14:paraId="6D346F46" w14:textId="0EA718EA" w:rsidR="00A56A9B" w:rsidRPr="00240701" w:rsidRDefault="00A56A9B" w:rsidP="0071705D">
            <w:pPr>
              <w:spacing w:before="120" w:line="264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</w:tc>
        <w:tc>
          <w:tcPr>
            <w:tcW w:w="7514" w:type="dxa"/>
          </w:tcPr>
          <w:p w14:paraId="0F9DC2EC" w14:textId="26FC09AD" w:rsidR="00A56A9B" w:rsidRPr="00240701" w:rsidRDefault="00A56A9B" w:rsidP="0071705D">
            <w:pPr>
              <w:pStyle w:val="Tekstpodstawowy"/>
              <w:spacing w:before="120" w:after="0" w:line="264" w:lineRule="auto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</w:tbl>
    <w:p w14:paraId="3010AD25" w14:textId="77777777" w:rsidR="00E41190" w:rsidRPr="00240701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rPr>
          <w:rFonts w:ascii="Arial" w:hAnsi="Arial" w:cs="Arial"/>
          <w:color w:val="auto"/>
          <w:sz w:val="21"/>
          <w:szCs w:val="21"/>
        </w:rPr>
      </w:pPr>
    </w:p>
    <w:p w14:paraId="0ACF3C7C" w14:textId="77777777" w:rsidR="00E41190" w:rsidRDefault="00E41190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  <w:r w:rsidRPr="00240701">
        <w:rPr>
          <w:rFonts w:ascii="Arial" w:hAnsi="Arial" w:cs="Arial"/>
          <w:b/>
          <w:color w:val="auto"/>
          <w:sz w:val="21"/>
          <w:szCs w:val="21"/>
        </w:rPr>
        <w:t>W imieniu i na rzecz:</w:t>
      </w:r>
    </w:p>
    <w:p w14:paraId="774CC965" w14:textId="77777777" w:rsidR="00446005" w:rsidRDefault="00446005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173E2A7D" w14:textId="77777777" w:rsidR="00446005" w:rsidRPr="00240701" w:rsidRDefault="00446005" w:rsidP="0071705D">
      <w:pPr>
        <w:pStyle w:val="Stylwyliczanie"/>
        <w:tabs>
          <w:tab w:val="clear" w:pos="1276"/>
          <w:tab w:val="clear" w:pos="2552"/>
          <w:tab w:val="clear" w:pos="3261"/>
        </w:tabs>
        <w:spacing w:before="0" w:after="120" w:line="264" w:lineRule="auto"/>
        <w:jc w:val="center"/>
        <w:rPr>
          <w:rFonts w:ascii="Arial" w:hAnsi="Arial" w:cs="Arial"/>
          <w:b/>
          <w:color w:val="auto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E41190" w:rsidRPr="00240701" w14:paraId="6380EE9F" w14:textId="77777777" w:rsidTr="009027E9">
        <w:trPr>
          <w:jc w:val="center"/>
        </w:trPr>
        <w:tc>
          <w:tcPr>
            <w:tcW w:w="4154" w:type="dxa"/>
          </w:tcPr>
          <w:p w14:paraId="4B5024EE" w14:textId="77777777" w:rsidR="00E41190" w:rsidRPr="00240701" w:rsidRDefault="00E41190" w:rsidP="0071705D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</w:pPr>
            <w:r w:rsidRPr="00240701"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  <w:t>OSD</w:t>
            </w:r>
          </w:p>
        </w:tc>
        <w:tc>
          <w:tcPr>
            <w:tcW w:w="554" w:type="dxa"/>
          </w:tcPr>
          <w:p w14:paraId="5CA5AE07" w14:textId="77777777" w:rsidR="00E41190" w:rsidRPr="00240701" w:rsidRDefault="00E41190" w:rsidP="0071705D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</w:pPr>
          </w:p>
        </w:tc>
        <w:tc>
          <w:tcPr>
            <w:tcW w:w="4502" w:type="dxa"/>
          </w:tcPr>
          <w:p w14:paraId="5B122E23" w14:textId="77777777" w:rsidR="00E41190" w:rsidRPr="00240701" w:rsidRDefault="00E41190" w:rsidP="0071705D">
            <w:pPr>
              <w:pStyle w:val="styl0"/>
              <w:spacing w:line="264" w:lineRule="auto"/>
              <w:jc w:val="center"/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</w:pPr>
            <w:r w:rsidRPr="00240701">
              <w:rPr>
                <w:rFonts w:ascii="Arial" w:hAnsi="Arial" w:cs="Arial"/>
                <w:b/>
                <w:color w:val="auto"/>
                <w:spacing w:val="20"/>
                <w:sz w:val="21"/>
                <w:szCs w:val="21"/>
              </w:rPr>
              <w:t>Sprzedawca</w:t>
            </w:r>
          </w:p>
        </w:tc>
      </w:tr>
    </w:tbl>
    <w:p w14:paraId="3E559DC4" w14:textId="77777777" w:rsidR="006C7404" w:rsidRPr="00240701" w:rsidRDefault="006C7404" w:rsidP="0071705D">
      <w:pPr>
        <w:pStyle w:val="Nagwek5"/>
        <w:spacing w:after="120" w:line="264" w:lineRule="auto"/>
        <w:jc w:val="center"/>
        <w:rPr>
          <w:rFonts w:ascii="Arial" w:hAnsi="Arial" w:cs="Arial"/>
          <w:sz w:val="21"/>
          <w:szCs w:val="21"/>
        </w:rPr>
        <w:sectPr w:rsidR="006C7404" w:rsidRPr="00240701" w:rsidSect="00534FE5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pos w:val="beneathText"/>
          </w:footnotePr>
          <w:endnotePr>
            <w:numFmt w:val="decimal"/>
          </w:endnotePr>
          <w:pgSz w:w="11906" w:h="16838" w:code="9"/>
          <w:pgMar w:top="851" w:right="1134" w:bottom="851" w:left="1134" w:header="907" w:footer="567" w:gutter="0"/>
          <w:pgNumType w:start="1"/>
          <w:cols w:space="708"/>
          <w:titlePg/>
          <w:docGrid w:linePitch="360"/>
        </w:sectPr>
      </w:pPr>
    </w:p>
    <w:p w14:paraId="1C678497" w14:textId="1934DA03" w:rsidR="00557B3E" w:rsidRPr="00240701" w:rsidRDefault="00557B3E" w:rsidP="00557B3E">
      <w:pPr>
        <w:pStyle w:val="Nagwek5"/>
        <w:spacing w:after="120" w:line="264" w:lineRule="auto"/>
        <w:jc w:val="center"/>
        <w:rPr>
          <w:rFonts w:ascii="Arial" w:hAnsi="Arial" w:cs="Arial"/>
          <w:spacing w:val="20"/>
          <w:sz w:val="21"/>
          <w:szCs w:val="21"/>
          <w:lang w:val="pl-PL"/>
        </w:rPr>
      </w:pPr>
      <w:r w:rsidRPr="00240701">
        <w:rPr>
          <w:rFonts w:ascii="Arial" w:hAnsi="Arial" w:cs="Arial"/>
          <w:spacing w:val="20"/>
          <w:sz w:val="21"/>
          <w:szCs w:val="21"/>
        </w:rPr>
        <w:lastRenderedPageBreak/>
        <w:t xml:space="preserve">Załącznik nr </w:t>
      </w:r>
      <w:r w:rsidR="00E7490D" w:rsidRPr="00240701">
        <w:rPr>
          <w:rFonts w:ascii="Arial" w:hAnsi="Arial" w:cs="Arial"/>
          <w:spacing w:val="20"/>
          <w:sz w:val="21"/>
          <w:szCs w:val="21"/>
          <w:lang w:val="pl-PL"/>
        </w:rPr>
        <w:t>1</w:t>
      </w:r>
    </w:p>
    <w:p w14:paraId="4A56470F" w14:textId="77777777" w:rsidR="00557B3E" w:rsidRPr="00240701" w:rsidRDefault="00557B3E" w:rsidP="00557B3E">
      <w:pPr>
        <w:pStyle w:val="Nagwek5"/>
        <w:spacing w:line="264" w:lineRule="auto"/>
        <w:jc w:val="center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>do Umowy nr ................................</w:t>
      </w:r>
    </w:p>
    <w:p w14:paraId="2CCD65EC" w14:textId="77777777" w:rsidR="00557B3E" w:rsidRPr="00240701" w:rsidRDefault="00557B3E" w:rsidP="00557B3E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574FAB4F" w14:textId="77777777" w:rsidR="001869FF" w:rsidRPr="00240701" w:rsidRDefault="001869FF" w:rsidP="00557B3E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7CA2E984" w14:textId="77777777" w:rsidR="001869FF" w:rsidRPr="00240701" w:rsidRDefault="001869FF" w:rsidP="00557B3E">
      <w:pPr>
        <w:pStyle w:val="styl0"/>
        <w:spacing w:line="264" w:lineRule="auto"/>
        <w:jc w:val="center"/>
        <w:rPr>
          <w:rFonts w:ascii="Arial" w:hAnsi="Arial" w:cs="Arial"/>
          <w:sz w:val="21"/>
          <w:szCs w:val="21"/>
        </w:rPr>
      </w:pPr>
    </w:p>
    <w:p w14:paraId="5ECBDBAF" w14:textId="57BCFF45" w:rsidR="00557B3E" w:rsidRPr="00240701" w:rsidRDefault="00975878" w:rsidP="00557B3E">
      <w:pPr>
        <w:widowControl w:val="0"/>
        <w:spacing w:line="264" w:lineRule="auto"/>
        <w:jc w:val="center"/>
        <w:rPr>
          <w:rFonts w:ascii="Arial" w:hAnsi="Arial" w:cs="Arial"/>
          <w:b/>
          <w:caps/>
          <w:color w:val="000000"/>
          <w:spacing w:val="20"/>
          <w:sz w:val="21"/>
          <w:szCs w:val="21"/>
        </w:rPr>
      </w:pPr>
      <w:r w:rsidRPr="00240701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>DANE TELEADRESOWE</w:t>
      </w:r>
      <w:r w:rsidR="00827034" w:rsidRPr="00240701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 xml:space="preserve"> ORAZ</w:t>
      </w:r>
      <w:r w:rsidRPr="00240701">
        <w:rPr>
          <w:rFonts w:ascii="Arial" w:hAnsi="Arial" w:cs="Arial"/>
          <w:b/>
          <w:caps/>
          <w:color w:val="000000"/>
          <w:spacing w:val="20"/>
          <w:sz w:val="21"/>
          <w:szCs w:val="21"/>
        </w:rPr>
        <w:t xml:space="preserve"> OSOBY UPOWAŻNIONE PRZEZ STRONY DO REALIZACJI PRZEDMIOTU UMOWY</w:t>
      </w:r>
    </w:p>
    <w:p w14:paraId="4DB7B751" w14:textId="77777777" w:rsidR="00557B3E" w:rsidRPr="00240701" w:rsidRDefault="00557B3E" w:rsidP="00557B3E">
      <w:pPr>
        <w:pStyle w:val="Nagwek5"/>
        <w:spacing w:after="120" w:line="264" w:lineRule="auto"/>
        <w:jc w:val="center"/>
        <w:rPr>
          <w:rFonts w:ascii="Arial" w:hAnsi="Arial" w:cs="Arial"/>
          <w:b w:val="0"/>
          <w:sz w:val="21"/>
          <w:szCs w:val="21"/>
        </w:rPr>
      </w:pPr>
    </w:p>
    <w:p w14:paraId="2531F04F" w14:textId="7602AA01" w:rsidR="007E5B24" w:rsidRPr="00240701" w:rsidRDefault="007E5B24" w:rsidP="00A56403">
      <w:pPr>
        <w:pStyle w:val="Stylwyliczanie"/>
        <w:numPr>
          <w:ilvl w:val="0"/>
          <w:numId w:val="5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right="140" w:hanging="425"/>
        <w:rPr>
          <w:rFonts w:ascii="Arial" w:hAnsi="Arial" w:cs="Arial"/>
          <w:color w:val="auto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Dane teleadresowe </w:t>
      </w:r>
      <w:r w:rsidRPr="00240701">
        <w:rPr>
          <w:rFonts w:ascii="Arial" w:hAnsi="Arial" w:cs="Arial"/>
          <w:b/>
          <w:sz w:val="21"/>
          <w:szCs w:val="21"/>
        </w:rPr>
        <w:t>Stron</w:t>
      </w:r>
      <w:r w:rsidRPr="00240701">
        <w:rPr>
          <w:rFonts w:ascii="Arial" w:hAnsi="Arial" w:cs="Arial"/>
          <w:sz w:val="21"/>
          <w:szCs w:val="21"/>
        </w:rPr>
        <w:t xml:space="preserve"> dla realizacji przedmiotu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="00A56403" w:rsidRPr="00240701">
        <w:rPr>
          <w:rFonts w:ascii="Arial" w:hAnsi="Arial" w:cs="Arial"/>
          <w:b/>
          <w:sz w:val="21"/>
          <w:szCs w:val="21"/>
        </w:rPr>
        <w:t xml:space="preserve"> </w:t>
      </w:r>
      <w:r w:rsidR="00A56403" w:rsidRPr="00240701">
        <w:rPr>
          <w:rFonts w:ascii="Arial" w:hAnsi="Arial" w:cs="Arial"/>
          <w:bCs/>
          <w:sz w:val="21"/>
          <w:szCs w:val="21"/>
        </w:rPr>
        <w:t>(również do doręczania dokumentów w formie elektronicznej w rozumieniu art. 78</w:t>
      </w:r>
      <w:r w:rsidR="00A56403" w:rsidRPr="00240701">
        <w:rPr>
          <w:rFonts w:ascii="Arial" w:hAnsi="Arial" w:cs="Arial"/>
          <w:bCs/>
          <w:sz w:val="21"/>
          <w:szCs w:val="21"/>
          <w:vertAlign w:val="superscript"/>
        </w:rPr>
        <w:t xml:space="preserve">1 </w:t>
      </w:r>
      <w:r w:rsidR="00A56403" w:rsidRPr="00240701">
        <w:rPr>
          <w:rFonts w:ascii="Arial" w:hAnsi="Arial" w:cs="Arial"/>
          <w:bCs/>
          <w:sz w:val="21"/>
          <w:szCs w:val="21"/>
        </w:rPr>
        <w:t xml:space="preserve">Kodeksu </w:t>
      </w:r>
      <w:r w:rsidR="001869FF" w:rsidRPr="00240701">
        <w:rPr>
          <w:rFonts w:ascii="Arial" w:hAnsi="Arial" w:cs="Arial"/>
          <w:bCs/>
          <w:sz w:val="21"/>
          <w:szCs w:val="21"/>
        </w:rPr>
        <w:t>c</w:t>
      </w:r>
      <w:r w:rsidR="00A56403" w:rsidRPr="00240701">
        <w:rPr>
          <w:rFonts w:ascii="Arial" w:hAnsi="Arial" w:cs="Arial"/>
          <w:bCs/>
          <w:sz w:val="21"/>
          <w:szCs w:val="21"/>
        </w:rPr>
        <w:t xml:space="preserve">ywilnego, w tym aneksów do </w:t>
      </w:r>
      <w:r w:rsidR="00A56403" w:rsidRPr="00240701">
        <w:rPr>
          <w:rFonts w:ascii="Arial" w:hAnsi="Arial" w:cs="Arial"/>
          <w:b/>
          <w:sz w:val="21"/>
          <w:szCs w:val="21"/>
        </w:rPr>
        <w:t>Umowy</w:t>
      </w:r>
      <w:r w:rsidR="00A56403" w:rsidRPr="00240701">
        <w:rPr>
          <w:rFonts w:ascii="Arial" w:hAnsi="Arial" w:cs="Arial"/>
          <w:bCs/>
          <w:sz w:val="21"/>
          <w:szCs w:val="21"/>
        </w:rPr>
        <w:t>)</w:t>
      </w:r>
      <w:r w:rsidRPr="00240701">
        <w:rPr>
          <w:rFonts w:ascii="Arial" w:hAnsi="Arial" w:cs="Arial"/>
          <w:sz w:val="21"/>
          <w:szCs w:val="21"/>
        </w:rPr>
        <w:t>:</w:t>
      </w:r>
    </w:p>
    <w:p w14:paraId="07DCBF80" w14:textId="77777777" w:rsidR="007E5B24" w:rsidRPr="00240701" w:rsidRDefault="007E5B24" w:rsidP="007E5B24">
      <w:pPr>
        <w:pStyle w:val="Tekstpodstawowy"/>
        <w:numPr>
          <w:ilvl w:val="0"/>
          <w:numId w:val="53"/>
        </w:numPr>
        <w:tabs>
          <w:tab w:val="clear" w:pos="4536"/>
          <w:tab w:val="clear" w:pos="9072"/>
        </w:tabs>
        <w:spacing w:before="120" w:after="0" w:line="264" w:lineRule="auto"/>
        <w:ind w:hanging="295"/>
        <w:rPr>
          <w:rFonts w:ascii="Arial" w:hAnsi="Arial" w:cs="Arial"/>
          <w:sz w:val="21"/>
          <w:szCs w:val="21"/>
          <w:lang w:val="pl-PL"/>
        </w:rPr>
      </w:pPr>
      <w:r w:rsidRPr="00240701">
        <w:rPr>
          <w:rFonts w:ascii="Arial" w:hAnsi="Arial" w:cs="Arial"/>
          <w:b/>
          <w:sz w:val="21"/>
          <w:szCs w:val="21"/>
          <w:lang w:val="pl-PL"/>
        </w:rPr>
        <w:t>OSD</w:t>
      </w:r>
      <w:r w:rsidRPr="00240701">
        <w:rPr>
          <w:rFonts w:ascii="Arial" w:hAnsi="Arial" w:cs="Arial"/>
          <w:sz w:val="21"/>
          <w:szCs w:val="21"/>
          <w:lang w:val="pl-PL"/>
        </w:rPr>
        <w:t>:</w:t>
      </w:r>
    </w:p>
    <w:p w14:paraId="55B05171" w14:textId="7E46B15F" w:rsidR="007E5B24" w:rsidRPr="00240701" w:rsidRDefault="008E3086" w:rsidP="007E5B24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iCs/>
          <w:sz w:val="21"/>
          <w:szCs w:val="21"/>
          <w:lang w:val="pl-PL"/>
        </w:rPr>
      </w:pPr>
      <w:r w:rsidRPr="00240701">
        <w:rPr>
          <w:rFonts w:ascii="Arial" w:hAnsi="Arial" w:cs="Arial"/>
          <w:iCs/>
          <w:sz w:val="21"/>
          <w:szCs w:val="21"/>
          <w:lang w:val="pl-PL"/>
        </w:rPr>
        <w:t>RCEkoenergia Sp. z o.o.</w:t>
      </w:r>
    </w:p>
    <w:p w14:paraId="683144E0" w14:textId="1C35B36A" w:rsidR="007E5B24" w:rsidRPr="00240701" w:rsidRDefault="007E5B24" w:rsidP="007E5B24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iCs/>
          <w:sz w:val="21"/>
          <w:szCs w:val="21"/>
          <w:lang w:val="pl-PL"/>
        </w:rPr>
      </w:pPr>
      <w:r w:rsidRPr="00240701">
        <w:rPr>
          <w:rFonts w:ascii="Arial" w:hAnsi="Arial" w:cs="Arial"/>
          <w:iCs/>
          <w:sz w:val="21"/>
          <w:szCs w:val="21"/>
          <w:lang w:val="pl-PL"/>
        </w:rPr>
        <w:t xml:space="preserve">ul. </w:t>
      </w:r>
      <w:r w:rsidR="008E3086" w:rsidRPr="00240701">
        <w:rPr>
          <w:rFonts w:ascii="Arial" w:hAnsi="Arial" w:cs="Arial"/>
          <w:iCs/>
          <w:sz w:val="21"/>
          <w:szCs w:val="21"/>
          <w:lang w:val="pl-PL"/>
        </w:rPr>
        <w:t>Łukasiewicza 2</w:t>
      </w:r>
    </w:p>
    <w:p w14:paraId="52BAD355" w14:textId="1CD23B19" w:rsidR="008E3086" w:rsidRPr="00240701" w:rsidRDefault="008E3086" w:rsidP="007E5B24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iCs/>
          <w:sz w:val="21"/>
          <w:szCs w:val="21"/>
          <w:lang w:val="pl-PL"/>
        </w:rPr>
      </w:pPr>
      <w:r w:rsidRPr="00240701">
        <w:rPr>
          <w:rFonts w:ascii="Arial" w:hAnsi="Arial" w:cs="Arial"/>
          <w:iCs/>
          <w:sz w:val="21"/>
          <w:szCs w:val="21"/>
          <w:lang w:val="pl-PL"/>
        </w:rPr>
        <w:t>43-502 Czechowice</w:t>
      </w:r>
      <w:r w:rsidR="007829F4">
        <w:rPr>
          <w:rFonts w:ascii="Arial" w:hAnsi="Arial" w:cs="Arial"/>
          <w:iCs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iCs/>
          <w:sz w:val="21"/>
          <w:szCs w:val="21"/>
          <w:lang w:val="pl-PL"/>
        </w:rPr>
        <w:t>-</w:t>
      </w:r>
      <w:r w:rsidR="007829F4">
        <w:rPr>
          <w:rFonts w:ascii="Arial" w:hAnsi="Arial" w:cs="Arial"/>
          <w:iCs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iCs/>
          <w:sz w:val="21"/>
          <w:szCs w:val="21"/>
          <w:lang w:val="pl-PL"/>
        </w:rPr>
        <w:t>Dziedzice</w:t>
      </w:r>
    </w:p>
    <w:p w14:paraId="50499B74" w14:textId="77777777" w:rsidR="007E5B24" w:rsidRPr="00240701" w:rsidRDefault="007E5B24" w:rsidP="007E5B24">
      <w:pPr>
        <w:pStyle w:val="Tekstpodstawowy"/>
        <w:numPr>
          <w:ilvl w:val="0"/>
          <w:numId w:val="53"/>
        </w:numPr>
        <w:tabs>
          <w:tab w:val="clear" w:pos="4536"/>
          <w:tab w:val="clear" w:pos="9072"/>
        </w:tabs>
        <w:spacing w:before="120" w:after="0" w:line="264" w:lineRule="auto"/>
        <w:ind w:hanging="295"/>
        <w:rPr>
          <w:rFonts w:ascii="Arial" w:hAnsi="Arial" w:cs="Arial"/>
          <w:sz w:val="21"/>
          <w:szCs w:val="21"/>
          <w:lang w:val="pl-PL"/>
        </w:rPr>
      </w:pPr>
      <w:r w:rsidRPr="00240701">
        <w:rPr>
          <w:rFonts w:ascii="Arial" w:hAnsi="Arial" w:cs="Arial"/>
          <w:b/>
          <w:sz w:val="21"/>
          <w:szCs w:val="21"/>
          <w:lang w:val="pl-PL"/>
        </w:rPr>
        <w:t>Sprzedawca</w:t>
      </w:r>
      <w:r w:rsidRPr="00240701">
        <w:rPr>
          <w:rFonts w:ascii="Arial" w:hAnsi="Arial" w:cs="Arial"/>
          <w:sz w:val="21"/>
          <w:szCs w:val="21"/>
          <w:lang w:val="pl-PL"/>
        </w:rPr>
        <w:t>:</w:t>
      </w:r>
    </w:p>
    <w:p w14:paraId="7AEF90E9" w14:textId="77777777" w:rsidR="007E5B24" w:rsidRPr="00240701" w:rsidRDefault="007E5B24" w:rsidP="007E5B24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i/>
          <w:sz w:val="21"/>
          <w:szCs w:val="21"/>
          <w:lang w:val="pl-PL"/>
        </w:rPr>
      </w:pPr>
      <w:r w:rsidRPr="00240701">
        <w:rPr>
          <w:rFonts w:ascii="Arial" w:hAnsi="Arial" w:cs="Arial"/>
          <w:i/>
          <w:sz w:val="21"/>
          <w:szCs w:val="21"/>
          <w:highlight w:val="yellow"/>
          <w:lang w:val="pl-PL"/>
        </w:rPr>
        <w:t>…………….(nazwa)……………..</w:t>
      </w:r>
    </w:p>
    <w:p w14:paraId="539725F1" w14:textId="77777777" w:rsidR="007E5B24" w:rsidRPr="00240701" w:rsidRDefault="007E5B24" w:rsidP="007E5B24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sz w:val="21"/>
          <w:szCs w:val="21"/>
          <w:lang w:val="pl-PL"/>
        </w:rPr>
      </w:pPr>
      <w:r w:rsidRPr="00240701">
        <w:rPr>
          <w:rFonts w:ascii="Arial" w:hAnsi="Arial" w:cs="Arial"/>
          <w:sz w:val="21"/>
          <w:szCs w:val="21"/>
          <w:lang w:val="pl-PL"/>
        </w:rPr>
        <w:t xml:space="preserve">ul. </w:t>
      </w:r>
      <w:r w:rsidRPr="00240701">
        <w:rPr>
          <w:rFonts w:ascii="Arial" w:hAnsi="Arial" w:cs="Arial"/>
          <w:i/>
          <w:sz w:val="21"/>
          <w:szCs w:val="21"/>
          <w:highlight w:val="yellow"/>
          <w:lang w:val="pl-PL"/>
        </w:rPr>
        <w:t>.........................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, </w:t>
      </w:r>
      <w:r w:rsidRPr="00240701">
        <w:rPr>
          <w:rFonts w:ascii="Arial" w:hAnsi="Arial" w:cs="Arial"/>
          <w:i/>
          <w:sz w:val="21"/>
          <w:szCs w:val="21"/>
          <w:highlight w:val="yellow"/>
          <w:lang w:val="pl-PL"/>
        </w:rPr>
        <w:t>(xx-xxx miejscowość)</w:t>
      </w:r>
    </w:p>
    <w:p w14:paraId="68976C95" w14:textId="77777777" w:rsidR="007E5B24" w:rsidRPr="00240701" w:rsidRDefault="007E5B24" w:rsidP="007E5B24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sz w:val="21"/>
          <w:szCs w:val="21"/>
          <w:lang w:val="en-US"/>
        </w:rPr>
      </w:pPr>
      <w:r w:rsidRPr="00240701">
        <w:rPr>
          <w:rFonts w:ascii="Arial" w:hAnsi="Arial" w:cs="Arial"/>
          <w:sz w:val="21"/>
          <w:szCs w:val="21"/>
          <w:lang w:val="en-US"/>
        </w:rPr>
        <w:t xml:space="preserve">tel. </w:t>
      </w:r>
      <w:r w:rsidRPr="00240701">
        <w:rPr>
          <w:rFonts w:ascii="Arial" w:hAnsi="Arial" w:cs="Arial"/>
          <w:i/>
          <w:sz w:val="21"/>
          <w:szCs w:val="21"/>
          <w:highlight w:val="yellow"/>
          <w:lang w:val="en-US"/>
        </w:rPr>
        <w:t>xx xxx xx </w:t>
      </w:r>
      <w:proofErr w:type="spellStart"/>
      <w:r w:rsidRPr="00240701">
        <w:rPr>
          <w:rFonts w:ascii="Arial" w:hAnsi="Arial" w:cs="Arial"/>
          <w:i/>
          <w:sz w:val="21"/>
          <w:szCs w:val="21"/>
          <w:highlight w:val="yellow"/>
          <w:lang w:val="en-US"/>
        </w:rPr>
        <w:t>xx</w:t>
      </w:r>
      <w:proofErr w:type="spellEnd"/>
    </w:p>
    <w:p w14:paraId="142D8EC3" w14:textId="77777777" w:rsidR="007E5B24" w:rsidRPr="00240701" w:rsidRDefault="007E5B24" w:rsidP="007E5B24">
      <w:pPr>
        <w:pStyle w:val="Tekstpodstawowy"/>
        <w:tabs>
          <w:tab w:val="clear" w:pos="4536"/>
          <w:tab w:val="clear" w:pos="9072"/>
        </w:tabs>
        <w:spacing w:after="0" w:line="264" w:lineRule="auto"/>
        <w:ind w:left="1134"/>
        <w:rPr>
          <w:rFonts w:ascii="Arial" w:hAnsi="Arial" w:cs="Arial"/>
          <w:i/>
          <w:sz w:val="21"/>
          <w:szCs w:val="21"/>
          <w:lang w:val="en-US"/>
        </w:rPr>
      </w:pPr>
      <w:r w:rsidRPr="00240701">
        <w:rPr>
          <w:rFonts w:ascii="Arial" w:hAnsi="Arial" w:cs="Arial"/>
          <w:sz w:val="21"/>
          <w:szCs w:val="21"/>
          <w:lang w:val="pl-PL"/>
        </w:rPr>
        <w:t xml:space="preserve">e-mail: </w:t>
      </w:r>
      <w:r w:rsidRPr="00240701">
        <w:rPr>
          <w:rFonts w:ascii="Arial" w:hAnsi="Arial" w:cs="Arial"/>
          <w:i/>
          <w:sz w:val="21"/>
          <w:szCs w:val="21"/>
          <w:highlight w:val="yellow"/>
          <w:lang w:val="pl-PL"/>
        </w:rPr>
        <w:t>..............................</w:t>
      </w:r>
      <w:r w:rsidRPr="00240701">
        <w:rPr>
          <w:rFonts w:ascii="Arial" w:hAnsi="Arial" w:cs="Arial"/>
          <w:i/>
          <w:sz w:val="21"/>
          <w:szCs w:val="21"/>
          <w:highlight w:val="yellow"/>
          <w:lang w:val="en-US"/>
        </w:rPr>
        <w:t>.</w:t>
      </w:r>
    </w:p>
    <w:p w14:paraId="1D776175" w14:textId="77777777" w:rsidR="007E5B24" w:rsidRPr="00240701" w:rsidRDefault="007E5B24" w:rsidP="00E872B1">
      <w:pPr>
        <w:pStyle w:val="Stylwyliczanie"/>
        <w:tabs>
          <w:tab w:val="clear" w:pos="1276"/>
          <w:tab w:val="clear" w:pos="2552"/>
          <w:tab w:val="clear" w:pos="3261"/>
        </w:tabs>
        <w:spacing w:before="0" w:line="264" w:lineRule="auto"/>
        <w:ind w:left="426"/>
        <w:rPr>
          <w:rFonts w:ascii="Arial" w:hAnsi="Arial" w:cs="Arial"/>
          <w:b/>
          <w:sz w:val="21"/>
          <w:szCs w:val="21"/>
        </w:rPr>
      </w:pPr>
    </w:p>
    <w:p w14:paraId="289A200D" w14:textId="77777777" w:rsidR="00B72F00" w:rsidRPr="00240701" w:rsidRDefault="00B72F00" w:rsidP="00B72F00">
      <w:pPr>
        <w:pStyle w:val="Stylwyliczanie"/>
        <w:numPr>
          <w:ilvl w:val="0"/>
          <w:numId w:val="55"/>
        </w:numPr>
        <w:tabs>
          <w:tab w:val="clear" w:pos="360"/>
          <w:tab w:val="clear" w:pos="1276"/>
          <w:tab w:val="clear" w:pos="2552"/>
          <w:tab w:val="clear" w:pos="3261"/>
          <w:tab w:val="num" w:pos="426"/>
        </w:tabs>
        <w:spacing w:line="264" w:lineRule="auto"/>
        <w:ind w:left="425" w:hanging="42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b/>
          <w:sz w:val="21"/>
          <w:szCs w:val="21"/>
        </w:rPr>
        <w:t>Strony</w:t>
      </w:r>
      <w:r w:rsidRPr="00240701">
        <w:rPr>
          <w:rFonts w:ascii="Arial" w:hAnsi="Arial" w:cs="Arial"/>
          <w:sz w:val="21"/>
          <w:szCs w:val="21"/>
        </w:rPr>
        <w:t xml:space="preserve"> ustalają, że do realizacji postanowień </w:t>
      </w:r>
      <w:r w:rsidRPr="00240701">
        <w:rPr>
          <w:rFonts w:ascii="Arial" w:hAnsi="Arial" w:cs="Arial"/>
          <w:b/>
          <w:sz w:val="21"/>
          <w:szCs w:val="21"/>
        </w:rPr>
        <w:t>Umowy</w:t>
      </w:r>
      <w:r w:rsidRPr="00240701">
        <w:rPr>
          <w:rFonts w:ascii="Arial" w:hAnsi="Arial" w:cs="Arial"/>
          <w:sz w:val="21"/>
          <w:szCs w:val="21"/>
        </w:rPr>
        <w:t xml:space="preserve"> i bieżących kontaktów wskazuje się:</w:t>
      </w:r>
    </w:p>
    <w:p w14:paraId="28ECCA56" w14:textId="5F9238ED" w:rsidR="00B72F00" w:rsidRPr="00B40376" w:rsidRDefault="00B72F00">
      <w:pPr>
        <w:pStyle w:val="Stylwyliczanie"/>
        <w:numPr>
          <w:ilvl w:val="0"/>
          <w:numId w:val="54"/>
        </w:numPr>
        <w:tabs>
          <w:tab w:val="clear" w:pos="1276"/>
          <w:tab w:val="clear" w:pos="2552"/>
          <w:tab w:val="clear" w:pos="3261"/>
        </w:tabs>
        <w:spacing w:before="0" w:line="264" w:lineRule="auto"/>
        <w:ind w:hanging="29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ze strony </w:t>
      </w:r>
      <w:r w:rsidRPr="00240701">
        <w:rPr>
          <w:rFonts w:ascii="Arial" w:hAnsi="Arial" w:cs="Arial"/>
          <w:b/>
          <w:sz w:val="21"/>
          <w:szCs w:val="21"/>
        </w:rPr>
        <w:t>OSD</w:t>
      </w:r>
      <w:r w:rsidRPr="00240701">
        <w:rPr>
          <w:rFonts w:ascii="Arial" w:hAnsi="Arial" w:cs="Arial"/>
          <w:color w:val="auto"/>
          <w:sz w:val="21"/>
          <w:szCs w:val="21"/>
        </w:rPr>
        <w:t>:</w:t>
      </w:r>
    </w:p>
    <w:p w14:paraId="27BC4780" w14:textId="77777777" w:rsidR="00B40376" w:rsidRPr="00240701" w:rsidRDefault="00B40376" w:rsidP="00B40376">
      <w:pPr>
        <w:pStyle w:val="Stylwyliczanie"/>
        <w:tabs>
          <w:tab w:val="clear" w:pos="1276"/>
          <w:tab w:val="clear" w:pos="2552"/>
          <w:tab w:val="clear" w:pos="3261"/>
        </w:tabs>
        <w:spacing w:before="0" w:line="264" w:lineRule="auto"/>
        <w:ind w:left="720"/>
        <w:rPr>
          <w:rFonts w:ascii="Arial" w:hAnsi="Arial" w:cs="Arial"/>
          <w:sz w:val="21"/>
          <w:szCs w:val="21"/>
        </w:rPr>
      </w:pPr>
    </w:p>
    <w:p w14:paraId="659756CA" w14:textId="561A4EAD" w:rsidR="00A76B26" w:rsidRPr="00240701" w:rsidRDefault="00A76B26" w:rsidP="00E872B1">
      <w:pPr>
        <w:pStyle w:val="Stylwyliczanie"/>
        <w:numPr>
          <w:ilvl w:val="1"/>
          <w:numId w:val="54"/>
        </w:numPr>
        <w:tabs>
          <w:tab w:val="clear" w:pos="1276"/>
          <w:tab w:val="clear" w:pos="1613"/>
          <w:tab w:val="clear" w:pos="2552"/>
          <w:tab w:val="clear" w:pos="3261"/>
          <w:tab w:val="clear" w:pos="4536"/>
          <w:tab w:val="center" w:pos="1134"/>
          <w:tab w:val="num" w:pos="1560"/>
        </w:tabs>
        <w:spacing w:before="60" w:after="60" w:line="264" w:lineRule="auto"/>
        <w:ind w:hanging="904"/>
        <w:rPr>
          <w:rFonts w:ascii="Arial" w:hAnsi="Arial" w:cs="Arial"/>
          <w:sz w:val="21"/>
          <w:szCs w:val="21"/>
        </w:rPr>
      </w:pPr>
      <w:bookmarkStart w:id="16" w:name="_Hlk210820809"/>
      <w:r w:rsidRPr="00240701">
        <w:rPr>
          <w:rFonts w:ascii="Arial" w:hAnsi="Arial" w:cs="Arial"/>
          <w:color w:val="auto"/>
          <w:sz w:val="21"/>
          <w:szCs w:val="21"/>
        </w:rPr>
        <w:t xml:space="preserve">do bieżących uzgodnień związanych z realizacją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536"/>
      </w:tblGrid>
      <w:tr w:rsidR="00A76B26" w:rsidRPr="008830A2" w14:paraId="78A53C17" w14:textId="77777777" w:rsidTr="00E2788D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79E96589" w14:textId="0E38F350" w:rsidR="00A76B26" w:rsidRPr="008830A2" w:rsidRDefault="008830A2" w:rsidP="001B30EA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Kazimierz Janota</w:t>
            </w:r>
          </w:p>
        </w:tc>
        <w:tc>
          <w:tcPr>
            <w:tcW w:w="851" w:type="dxa"/>
            <w:vAlign w:val="center"/>
          </w:tcPr>
          <w:p w14:paraId="09E93707" w14:textId="54D9BA72" w:rsidR="00A76B26" w:rsidRPr="008830A2" w:rsidRDefault="00216140" w:rsidP="001B30EA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</w:t>
            </w:r>
            <w:r w:rsidR="00A76B26" w:rsidRPr="008830A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el.:</w:t>
            </w:r>
          </w:p>
        </w:tc>
        <w:tc>
          <w:tcPr>
            <w:tcW w:w="4536" w:type="dxa"/>
            <w:vAlign w:val="center"/>
          </w:tcPr>
          <w:p w14:paraId="52F0BD91" w14:textId="30AF8022" w:rsidR="00A76B26" w:rsidRPr="008830A2" w:rsidRDefault="008830A2" w:rsidP="001B30EA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510 478 564</w:t>
            </w:r>
          </w:p>
        </w:tc>
      </w:tr>
      <w:tr w:rsidR="00A76B26" w:rsidRPr="008830A2" w14:paraId="5DD4F136" w14:textId="77777777" w:rsidTr="00E2788D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75FF2514" w14:textId="77777777" w:rsidR="00A76B26" w:rsidRPr="008830A2" w:rsidRDefault="00A76B26" w:rsidP="001B30EA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83E71AA" w14:textId="77777777" w:rsidR="00A76B26" w:rsidRPr="008830A2" w:rsidRDefault="00A76B26" w:rsidP="001B30EA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6E9B7B45" w14:textId="72E2FFA9" w:rsidR="00A76B26" w:rsidRPr="008830A2" w:rsidRDefault="008830A2" w:rsidP="001B30EA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kazimierz.janota@rcekoenergia.pl</w:t>
            </w:r>
          </w:p>
        </w:tc>
      </w:tr>
      <w:tr w:rsidR="00E2788D" w:rsidRPr="008830A2" w14:paraId="13F069C0" w14:textId="77777777" w:rsidTr="008830A2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4D369B3A" w14:textId="7A971C1E" w:rsidR="00E2788D" w:rsidRPr="008830A2" w:rsidRDefault="008830A2" w:rsidP="00E2788D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Anna Wilczek-Gorel</w:t>
            </w:r>
          </w:p>
        </w:tc>
        <w:tc>
          <w:tcPr>
            <w:tcW w:w="851" w:type="dxa"/>
            <w:vAlign w:val="center"/>
          </w:tcPr>
          <w:p w14:paraId="42EDEE84" w14:textId="77777777" w:rsidR="00E2788D" w:rsidRPr="008830A2" w:rsidRDefault="00E2788D" w:rsidP="00E2788D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3CE40DC1" w14:textId="7F46BBB4" w:rsidR="00E2788D" w:rsidRPr="008830A2" w:rsidRDefault="008830A2" w:rsidP="00E2788D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500 444 367</w:t>
            </w:r>
          </w:p>
        </w:tc>
      </w:tr>
      <w:tr w:rsidR="00E2788D" w:rsidRPr="008830A2" w14:paraId="0F720A7A" w14:textId="77777777" w:rsidTr="00A903CE">
        <w:trPr>
          <w:cantSplit/>
          <w:trHeight w:val="284"/>
          <w:jc w:val="center"/>
        </w:trPr>
        <w:tc>
          <w:tcPr>
            <w:tcW w:w="2972" w:type="dxa"/>
            <w:vMerge/>
          </w:tcPr>
          <w:p w14:paraId="0915ACEA" w14:textId="77777777" w:rsidR="00E2788D" w:rsidRPr="008830A2" w:rsidRDefault="00E2788D" w:rsidP="00E2788D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F974F66" w14:textId="77777777" w:rsidR="00E2788D" w:rsidRPr="008830A2" w:rsidRDefault="00E2788D" w:rsidP="00E2788D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0ACDACFD" w14:textId="02B41AFF" w:rsidR="00E2788D" w:rsidRPr="008830A2" w:rsidRDefault="008830A2" w:rsidP="00E2788D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anna.wilczek-gorel</w:t>
            </w:r>
            <w:r>
              <w:rPr>
                <w:rFonts w:ascii="Arial" w:hAnsi="Arial" w:cs="Arial"/>
                <w:sz w:val="21"/>
                <w:szCs w:val="21"/>
              </w:rPr>
              <w:t>@rcekoenergia.pl</w:t>
            </w:r>
          </w:p>
        </w:tc>
      </w:tr>
    </w:tbl>
    <w:p w14:paraId="448C8F69" w14:textId="5E7C995F" w:rsidR="00A76B26" w:rsidRPr="008830A2" w:rsidRDefault="00A76B26" w:rsidP="009E42E8">
      <w:pPr>
        <w:pStyle w:val="Stylwyliczanie"/>
        <w:numPr>
          <w:ilvl w:val="1"/>
          <w:numId w:val="54"/>
        </w:numPr>
        <w:tabs>
          <w:tab w:val="clear" w:pos="1276"/>
          <w:tab w:val="clear" w:pos="1613"/>
          <w:tab w:val="clear" w:pos="2552"/>
          <w:tab w:val="clear" w:pos="3261"/>
          <w:tab w:val="clear" w:pos="4536"/>
          <w:tab w:val="clear" w:pos="9072"/>
        </w:tabs>
        <w:spacing w:before="60" w:after="60" w:line="264" w:lineRule="auto"/>
        <w:ind w:left="1134" w:right="849" w:hanging="425"/>
        <w:rPr>
          <w:rFonts w:ascii="Arial" w:hAnsi="Arial" w:cs="Arial"/>
          <w:sz w:val="21"/>
          <w:szCs w:val="21"/>
        </w:rPr>
      </w:pPr>
      <w:r w:rsidRPr="008830A2">
        <w:rPr>
          <w:rFonts w:ascii="Arial" w:hAnsi="Arial" w:cs="Arial"/>
          <w:color w:val="auto"/>
          <w:sz w:val="21"/>
          <w:szCs w:val="21"/>
        </w:rPr>
        <w:t>do wymiany informacji</w:t>
      </w:r>
      <w:r w:rsidRPr="008830A2">
        <w:rPr>
          <w:rFonts w:ascii="Arial" w:hAnsi="Arial" w:cs="Arial"/>
          <w:sz w:val="21"/>
          <w:szCs w:val="21"/>
        </w:rPr>
        <w:t xml:space="preserve"> z zakresu realizacji </w:t>
      </w:r>
      <w:r w:rsidRPr="008830A2">
        <w:rPr>
          <w:rFonts w:ascii="Arial" w:hAnsi="Arial" w:cs="Arial"/>
          <w:b/>
          <w:sz w:val="21"/>
          <w:szCs w:val="21"/>
        </w:rPr>
        <w:t>Umowy</w:t>
      </w:r>
      <w:r w:rsidR="00216140" w:rsidRPr="008830A2">
        <w:rPr>
          <w:rFonts w:ascii="Arial" w:hAnsi="Arial" w:cs="Arial"/>
          <w:b/>
          <w:sz w:val="21"/>
          <w:szCs w:val="21"/>
        </w:rPr>
        <w:t xml:space="preserve"> </w:t>
      </w:r>
      <w:r w:rsidR="00216140" w:rsidRPr="008830A2">
        <w:rPr>
          <w:rFonts w:ascii="Arial" w:hAnsi="Arial" w:cs="Arial"/>
          <w:sz w:val="21"/>
          <w:szCs w:val="21"/>
        </w:rPr>
        <w:t>– w zakresie przygotowywania i</w:t>
      </w:r>
      <w:r w:rsidR="00F741A6" w:rsidRPr="008830A2">
        <w:rPr>
          <w:rFonts w:ascii="Arial" w:hAnsi="Arial" w:cs="Arial"/>
          <w:sz w:val="21"/>
          <w:szCs w:val="21"/>
        </w:rPr>
        <w:t> </w:t>
      </w:r>
      <w:r w:rsidR="00216140" w:rsidRPr="008830A2">
        <w:rPr>
          <w:rFonts w:ascii="Arial" w:hAnsi="Arial" w:cs="Arial"/>
          <w:sz w:val="21"/>
          <w:szCs w:val="21"/>
        </w:rPr>
        <w:t xml:space="preserve">udostępniania danych pomiarowych według zasad określonych w </w:t>
      </w:r>
      <w:proofErr w:type="spellStart"/>
      <w:r w:rsidR="00216140" w:rsidRPr="008830A2">
        <w:rPr>
          <w:rFonts w:ascii="Arial" w:hAnsi="Arial" w:cs="Arial"/>
          <w:sz w:val="21"/>
          <w:szCs w:val="21"/>
        </w:rPr>
        <w:t>IRiESD</w:t>
      </w:r>
      <w:proofErr w:type="spellEnd"/>
      <w:r w:rsidR="00E2788D" w:rsidRPr="008830A2">
        <w:rPr>
          <w:rFonts w:ascii="Arial" w:hAnsi="Arial" w:cs="Arial"/>
          <w:sz w:val="21"/>
          <w:szCs w:val="21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536"/>
      </w:tblGrid>
      <w:tr w:rsidR="008830A2" w:rsidRPr="008830A2" w14:paraId="4F908B85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7D0CFAAD" w14:textId="16E47C08" w:rsidR="008830A2" w:rsidRPr="008830A2" w:rsidRDefault="008830A2" w:rsidP="008830A2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Tomasz Folwarczny</w:t>
            </w:r>
          </w:p>
        </w:tc>
        <w:tc>
          <w:tcPr>
            <w:tcW w:w="851" w:type="dxa"/>
            <w:vAlign w:val="center"/>
          </w:tcPr>
          <w:p w14:paraId="75F9C6FE" w14:textId="77777777" w:rsidR="008830A2" w:rsidRPr="008830A2" w:rsidRDefault="008830A2" w:rsidP="008830A2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0A53E54E" w14:textId="5B0B4DF0" w:rsidR="008830A2" w:rsidRPr="008830A2" w:rsidRDefault="008830A2" w:rsidP="008830A2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667 760 387</w:t>
            </w:r>
          </w:p>
        </w:tc>
      </w:tr>
      <w:tr w:rsidR="008830A2" w:rsidRPr="008830A2" w14:paraId="0D580AA1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77455145" w14:textId="77777777" w:rsidR="008830A2" w:rsidRPr="008830A2" w:rsidRDefault="008830A2" w:rsidP="008830A2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4BA9BF" w14:textId="77777777" w:rsidR="008830A2" w:rsidRPr="008830A2" w:rsidRDefault="008830A2" w:rsidP="008830A2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26BBCA99" w14:textId="219AE0BB" w:rsidR="008830A2" w:rsidRPr="008830A2" w:rsidRDefault="008830A2" w:rsidP="008830A2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tomasz.folwarczny</w:t>
            </w:r>
            <w:r>
              <w:rPr>
                <w:rFonts w:ascii="Arial" w:hAnsi="Arial" w:cs="Arial"/>
                <w:sz w:val="21"/>
                <w:szCs w:val="21"/>
              </w:rPr>
              <w:t>@rcekoenergia.pl</w:t>
            </w:r>
          </w:p>
        </w:tc>
      </w:tr>
      <w:tr w:rsidR="008830A2" w:rsidRPr="00240701" w14:paraId="5D3ECF36" w14:textId="77777777" w:rsidTr="00C65D52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059C7B10" w14:textId="561A9924" w:rsidR="008830A2" w:rsidRPr="008830A2" w:rsidRDefault="008830A2" w:rsidP="008830A2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Andrzej Kopeć</w:t>
            </w:r>
          </w:p>
        </w:tc>
        <w:tc>
          <w:tcPr>
            <w:tcW w:w="851" w:type="dxa"/>
            <w:vAlign w:val="center"/>
          </w:tcPr>
          <w:p w14:paraId="5F29CD9B" w14:textId="77777777" w:rsidR="008830A2" w:rsidRPr="00240701" w:rsidRDefault="008830A2" w:rsidP="008830A2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8830A2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61C1A75F" w14:textId="532B8E98" w:rsidR="008830A2" w:rsidRPr="00240701" w:rsidRDefault="008830A2" w:rsidP="008830A2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605 852 992</w:t>
            </w:r>
          </w:p>
        </w:tc>
      </w:tr>
      <w:tr w:rsidR="00E2788D" w:rsidRPr="00240701" w14:paraId="12D70271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</w:tcPr>
          <w:p w14:paraId="4DA03371" w14:textId="77777777" w:rsidR="00E2788D" w:rsidRPr="00240701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5E25450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26C947DF" w14:textId="1FE4D2DD" w:rsidR="00E2788D" w:rsidRPr="00240701" w:rsidRDefault="008830A2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andrzej.kopec</w:t>
            </w:r>
            <w:r>
              <w:rPr>
                <w:rFonts w:ascii="Arial" w:hAnsi="Arial" w:cs="Arial"/>
                <w:sz w:val="21"/>
                <w:szCs w:val="21"/>
              </w:rPr>
              <w:t>@rcekoenergia.pl</w:t>
            </w:r>
          </w:p>
        </w:tc>
      </w:tr>
      <w:bookmarkEnd w:id="16"/>
    </w:tbl>
    <w:p w14:paraId="2960A406" w14:textId="77777777" w:rsidR="00E2788D" w:rsidRPr="00240701" w:rsidRDefault="00E2788D" w:rsidP="00E2788D">
      <w:pPr>
        <w:pStyle w:val="Stylwyliczanie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before="60" w:after="60" w:line="264" w:lineRule="auto"/>
        <w:ind w:right="849"/>
        <w:rPr>
          <w:rFonts w:ascii="Arial" w:hAnsi="Arial" w:cs="Arial"/>
          <w:sz w:val="21"/>
          <w:szCs w:val="21"/>
        </w:rPr>
      </w:pPr>
    </w:p>
    <w:p w14:paraId="32E16599" w14:textId="23B992AA" w:rsidR="00B72F00" w:rsidRPr="00240701" w:rsidRDefault="00B72F00" w:rsidP="00E872B1">
      <w:pPr>
        <w:pStyle w:val="Stylwyliczanie"/>
        <w:keepNext/>
        <w:numPr>
          <w:ilvl w:val="0"/>
          <w:numId w:val="54"/>
        </w:numPr>
        <w:tabs>
          <w:tab w:val="clear" w:pos="1276"/>
          <w:tab w:val="clear" w:pos="2552"/>
          <w:tab w:val="clear" w:pos="3261"/>
        </w:tabs>
        <w:spacing w:before="240" w:after="120" w:line="264" w:lineRule="auto"/>
        <w:ind w:hanging="295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 xml:space="preserve">ze strony </w:t>
      </w:r>
      <w:r w:rsidRPr="00240701">
        <w:rPr>
          <w:rFonts w:ascii="Arial" w:hAnsi="Arial" w:cs="Arial"/>
          <w:b/>
          <w:sz w:val="21"/>
          <w:szCs w:val="21"/>
        </w:rPr>
        <w:t>Sprzedawcy</w:t>
      </w:r>
      <w:r w:rsidRPr="00240701">
        <w:rPr>
          <w:rFonts w:ascii="Arial" w:hAnsi="Arial" w:cs="Arial"/>
          <w:color w:val="auto"/>
          <w:sz w:val="21"/>
          <w:szCs w:val="21"/>
        </w:rPr>
        <w:t>:</w:t>
      </w:r>
    </w:p>
    <w:p w14:paraId="78F00069" w14:textId="77777777" w:rsidR="00A76B26" w:rsidRPr="00E2788D" w:rsidRDefault="00A76B26" w:rsidP="00A76B26">
      <w:pPr>
        <w:pStyle w:val="Stylwyliczanie"/>
        <w:numPr>
          <w:ilvl w:val="1"/>
          <w:numId w:val="54"/>
        </w:numPr>
        <w:tabs>
          <w:tab w:val="clear" w:pos="1276"/>
          <w:tab w:val="clear" w:pos="1613"/>
          <w:tab w:val="clear" w:pos="2552"/>
          <w:tab w:val="clear" w:pos="3261"/>
          <w:tab w:val="clear" w:pos="4536"/>
          <w:tab w:val="center" w:pos="1134"/>
          <w:tab w:val="num" w:pos="1560"/>
        </w:tabs>
        <w:spacing w:before="60" w:after="60" w:line="264" w:lineRule="auto"/>
        <w:ind w:hanging="904"/>
        <w:rPr>
          <w:rFonts w:ascii="Arial" w:hAnsi="Arial" w:cs="Arial"/>
          <w:sz w:val="21"/>
          <w:szCs w:val="21"/>
        </w:rPr>
      </w:pPr>
      <w:bookmarkStart w:id="17" w:name="_Hlk210820872"/>
      <w:r w:rsidRPr="00240701">
        <w:rPr>
          <w:rFonts w:ascii="Arial" w:hAnsi="Arial" w:cs="Arial"/>
          <w:color w:val="auto"/>
          <w:sz w:val="21"/>
          <w:szCs w:val="21"/>
        </w:rPr>
        <w:t xml:space="preserve">do bieżących uzgodnień związanych z realizacją </w:t>
      </w:r>
      <w:r w:rsidRPr="00240701">
        <w:rPr>
          <w:rFonts w:ascii="Arial" w:hAnsi="Arial" w:cs="Arial"/>
          <w:b/>
          <w:color w:val="auto"/>
          <w:sz w:val="21"/>
          <w:szCs w:val="21"/>
        </w:rPr>
        <w:t>Umowy</w:t>
      </w:r>
      <w:r w:rsidRPr="00240701">
        <w:rPr>
          <w:rFonts w:ascii="Arial" w:hAnsi="Arial" w:cs="Arial"/>
          <w:color w:val="auto"/>
          <w:sz w:val="21"/>
          <w:szCs w:val="21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536"/>
      </w:tblGrid>
      <w:tr w:rsidR="00E2788D" w:rsidRPr="00240701" w14:paraId="56529DDF" w14:textId="77777777" w:rsidTr="00E2788D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25DC9281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19ED1809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37BFDB73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383C8E7B" w14:textId="77777777" w:rsidTr="00E2788D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3A7F5EB6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36138C5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03CBB071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3F2ED1FD" w14:textId="77777777" w:rsidTr="00E2788D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0632DDB4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686FEDC6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2901A54A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0E1B7140" w14:textId="77777777" w:rsidTr="00E2788D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023AA30B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E8D7F17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355161A3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0FF99683" w14:textId="77777777" w:rsidTr="00E2788D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4DD45F38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lastRenderedPageBreak/>
              <w:t>(imię i nazwisko)</w:t>
            </w:r>
          </w:p>
        </w:tc>
        <w:tc>
          <w:tcPr>
            <w:tcW w:w="851" w:type="dxa"/>
            <w:vAlign w:val="center"/>
          </w:tcPr>
          <w:p w14:paraId="6755BF4F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5F991CFA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3C9311CA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750FE472" w14:textId="77777777" w:rsidR="00E2788D" w:rsidRPr="00240701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DBBE6D7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2C93C902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AA0F556" w14:textId="77777777" w:rsidR="00E2788D" w:rsidRPr="00240701" w:rsidRDefault="00E2788D" w:rsidP="00E2788D">
      <w:pPr>
        <w:pStyle w:val="Stylwyliczanie"/>
        <w:tabs>
          <w:tab w:val="clear" w:pos="1276"/>
          <w:tab w:val="clear" w:pos="2552"/>
          <w:tab w:val="clear" w:pos="3261"/>
          <w:tab w:val="clear" w:pos="4536"/>
          <w:tab w:val="center" w:pos="1134"/>
        </w:tabs>
        <w:spacing w:before="60" w:after="60" w:line="264" w:lineRule="auto"/>
        <w:rPr>
          <w:rFonts w:ascii="Arial" w:hAnsi="Arial" w:cs="Arial"/>
          <w:sz w:val="21"/>
          <w:szCs w:val="21"/>
        </w:rPr>
      </w:pPr>
    </w:p>
    <w:p w14:paraId="35EBB775" w14:textId="78B3C0C8" w:rsidR="00534FE5" w:rsidRDefault="00E2788D" w:rsidP="00E2788D">
      <w:pPr>
        <w:pStyle w:val="Stylwyliczanie"/>
        <w:numPr>
          <w:ilvl w:val="1"/>
          <w:numId w:val="54"/>
        </w:numPr>
        <w:tabs>
          <w:tab w:val="clear" w:pos="1276"/>
          <w:tab w:val="clear" w:pos="1613"/>
          <w:tab w:val="clear" w:pos="2552"/>
          <w:tab w:val="clear" w:pos="3261"/>
          <w:tab w:val="clear" w:pos="4536"/>
          <w:tab w:val="center" w:pos="1134"/>
        </w:tabs>
        <w:spacing w:before="60" w:after="60" w:line="264" w:lineRule="auto"/>
        <w:ind w:left="1134" w:hanging="425"/>
        <w:rPr>
          <w:rFonts w:ascii="Arial" w:hAnsi="Arial" w:cs="Arial"/>
          <w:color w:val="auto"/>
          <w:sz w:val="21"/>
          <w:szCs w:val="21"/>
        </w:rPr>
      </w:pPr>
      <w:r w:rsidRPr="00E2788D">
        <w:rPr>
          <w:rFonts w:ascii="Arial" w:hAnsi="Arial" w:cs="Arial"/>
          <w:color w:val="auto"/>
          <w:sz w:val="21"/>
          <w:szCs w:val="21"/>
        </w:rPr>
        <w:t>do wymiany informacji z zakresu realizacji Umowy – w zakresie przygotowywania i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  <w:r w:rsidRPr="00E2788D">
        <w:rPr>
          <w:rFonts w:ascii="Arial" w:hAnsi="Arial" w:cs="Arial"/>
          <w:color w:val="auto"/>
          <w:sz w:val="21"/>
          <w:szCs w:val="21"/>
        </w:rPr>
        <w:t xml:space="preserve">udostępniania danych pomiarowych według zasad określonych w </w:t>
      </w:r>
      <w:proofErr w:type="spellStart"/>
      <w:r w:rsidRPr="00E2788D">
        <w:rPr>
          <w:rFonts w:ascii="Arial" w:hAnsi="Arial" w:cs="Arial"/>
          <w:color w:val="auto"/>
          <w:sz w:val="21"/>
          <w:szCs w:val="21"/>
        </w:rPr>
        <w:t>IRiESD</w:t>
      </w:r>
      <w:proofErr w:type="spellEnd"/>
      <w:r w:rsidR="00534FE5" w:rsidRPr="00970D2C">
        <w:rPr>
          <w:rFonts w:ascii="Arial" w:hAnsi="Arial" w:cs="Arial"/>
          <w:color w:val="auto"/>
          <w:sz w:val="21"/>
          <w:szCs w:val="21"/>
        </w:rPr>
        <w:t>: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536"/>
      </w:tblGrid>
      <w:tr w:rsidR="00E2788D" w:rsidRPr="00240701" w14:paraId="6A120332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755E7DD9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450EE185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66EE9689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17D33D55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501197EA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DFDC46C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1B6549F7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0D8E6781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1DE4ACFD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68CD27D8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217E83AE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6B8ED0B9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2B2589AB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A1F3BBD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7B439A99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6238D1EC" w14:textId="77777777" w:rsidTr="00581803">
        <w:trPr>
          <w:cantSplit/>
          <w:trHeight w:val="284"/>
          <w:jc w:val="center"/>
        </w:trPr>
        <w:tc>
          <w:tcPr>
            <w:tcW w:w="2972" w:type="dxa"/>
            <w:vMerge w:val="restart"/>
            <w:vAlign w:val="center"/>
          </w:tcPr>
          <w:p w14:paraId="60EA2DD6" w14:textId="77777777" w:rsidR="00E2788D" w:rsidRPr="00E2788D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</w:pPr>
            <w:r w:rsidRPr="00E2788D">
              <w:rPr>
                <w:rFonts w:ascii="Arial" w:hAnsi="Arial" w:cs="Arial"/>
                <w:sz w:val="21"/>
                <w:szCs w:val="21"/>
                <w:highlight w:val="yellow"/>
              </w:rPr>
              <w:t>(imię i nazwisko)</w:t>
            </w:r>
          </w:p>
        </w:tc>
        <w:tc>
          <w:tcPr>
            <w:tcW w:w="851" w:type="dxa"/>
            <w:vAlign w:val="center"/>
          </w:tcPr>
          <w:p w14:paraId="12ED427C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tel.:</w:t>
            </w:r>
          </w:p>
        </w:tc>
        <w:tc>
          <w:tcPr>
            <w:tcW w:w="4536" w:type="dxa"/>
            <w:vAlign w:val="center"/>
          </w:tcPr>
          <w:p w14:paraId="331C5D6C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788D" w:rsidRPr="00240701" w14:paraId="33DBC679" w14:textId="77777777" w:rsidTr="00581803">
        <w:trPr>
          <w:cantSplit/>
          <w:trHeight w:val="284"/>
          <w:jc w:val="center"/>
        </w:trPr>
        <w:tc>
          <w:tcPr>
            <w:tcW w:w="2972" w:type="dxa"/>
            <w:vMerge/>
            <w:vAlign w:val="center"/>
          </w:tcPr>
          <w:p w14:paraId="38DA34D5" w14:textId="77777777" w:rsidR="00E2788D" w:rsidRPr="00240701" w:rsidRDefault="00E2788D" w:rsidP="00581803">
            <w:pPr>
              <w:spacing w:line="264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629B103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</w:pPr>
            <w:r w:rsidRPr="00240701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4536" w:type="dxa"/>
            <w:vAlign w:val="center"/>
          </w:tcPr>
          <w:p w14:paraId="28788D91" w14:textId="77777777" w:rsidR="00E2788D" w:rsidRPr="00240701" w:rsidRDefault="00E2788D" w:rsidP="00581803">
            <w:pPr>
              <w:spacing w:line="264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7"/>
    </w:tbl>
    <w:p w14:paraId="6E6F1F41" w14:textId="77777777" w:rsidR="00A76B26" w:rsidRPr="00240701" w:rsidRDefault="00A76B26" w:rsidP="00A76B26">
      <w:pPr>
        <w:pStyle w:val="Stylwyliczanie"/>
        <w:tabs>
          <w:tab w:val="clear" w:pos="1276"/>
          <w:tab w:val="clear" w:pos="2552"/>
          <w:tab w:val="clear" w:pos="3261"/>
        </w:tabs>
        <w:spacing w:before="0" w:line="264" w:lineRule="auto"/>
        <w:ind w:left="720"/>
        <w:rPr>
          <w:rFonts w:ascii="Arial" w:hAnsi="Arial" w:cs="Arial"/>
          <w:sz w:val="21"/>
          <w:szCs w:val="21"/>
        </w:rPr>
      </w:pPr>
    </w:p>
    <w:p w14:paraId="70C2BCA0" w14:textId="513E0ABA" w:rsidR="004E2B84" w:rsidRPr="00240701" w:rsidRDefault="004E2B84" w:rsidP="00E872B1">
      <w:pPr>
        <w:pStyle w:val="Tekstpodstawowy"/>
        <w:numPr>
          <w:ilvl w:val="0"/>
          <w:numId w:val="55"/>
        </w:numPr>
        <w:tabs>
          <w:tab w:val="clear" w:pos="4536"/>
          <w:tab w:val="clear" w:pos="9072"/>
          <w:tab w:val="left" w:pos="426"/>
        </w:tabs>
        <w:spacing w:before="120" w:after="0" w:line="264" w:lineRule="auto"/>
        <w:rPr>
          <w:rFonts w:ascii="Arial" w:hAnsi="Arial" w:cs="Arial"/>
          <w:sz w:val="21"/>
          <w:szCs w:val="21"/>
          <w:lang w:val="pl-PL"/>
        </w:rPr>
      </w:pPr>
      <w:r w:rsidRPr="00240701">
        <w:rPr>
          <w:rFonts w:ascii="Arial" w:hAnsi="Arial" w:cs="Arial"/>
          <w:sz w:val="21"/>
          <w:szCs w:val="21"/>
          <w:lang w:val="pl-PL"/>
        </w:rPr>
        <w:t>Osoby, o których mowa w ust. </w:t>
      </w:r>
      <w:r w:rsidR="007E5B24" w:rsidRPr="00240701">
        <w:rPr>
          <w:rFonts w:ascii="Arial" w:hAnsi="Arial" w:cs="Arial"/>
          <w:sz w:val="21"/>
          <w:szCs w:val="21"/>
          <w:lang w:val="pl-PL"/>
        </w:rPr>
        <w:t>2</w:t>
      </w:r>
      <w:r w:rsidR="00526FB7" w:rsidRPr="00240701">
        <w:rPr>
          <w:rFonts w:ascii="Arial" w:hAnsi="Arial" w:cs="Arial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nie mają prawa zmieniania </w:t>
      </w:r>
      <w:r w:rsidRPr="00240701">
        <w:rPr>
          <w:rFonts w:ascii="Arial" w:hAnsi="Arial" w:cs="Arial"/>
          <w:b/>
          <w:sz w:val="21"/>
          <w:szCs w:val="21"/>
          <w:lang w:val="pl-PL"/>
        </w:rPr>
        <w:t>Umowy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, ani prawa rozporządzania prawami, a także zaciągania zobowiązań w imieniu którejkolwiek ze </w:t>
      </w:r>
      <w:r w:rsidRPr="00240701">
        <w:rPr>
          <w:rFonts w:ascii="Arial" w:hAnsi="Arial" w:cs="Arial"/>
          <w:b/>
          <w:sz w:val="21"/>
          <w:szCs w:val="21"/>
          <w:lang w:val="pl-PL"/>
        </w:rPr>
        <w:t>Stron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, za wyjątkiem zaciągania w imieniu </w:t>
      </w:r>
      <w:r w:rsidRPr="00240701">
        <w:rPr>
          <w:rFonts w:ascii="Arial" w:hAnsi="Arial" w:cs="Arial"/>
          <w:b/>
          <w:sz w:val="21"/>
          <w:szCs w:val="21"/>
          <w:lang w:val="pl-PL"/>
        </w:rPr>
        <w:t>Sprzedawcy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 zobowiązań określonych w ust.</w:t>
      </w:r>
      <w:r w:rsidR="00526FB7" w:rsidRPr="00240701">
        <w:rPr>
          <w:rFonts w:ascii="Arial" w:hAnsi="Arial" w:cs="Arial"/>
          <w:sz w:val="21"/>
          <w:szCs w:val="21"/>
          <w:lang w:val="pl-PL"/>
        </w:rPr>
        <w:t xml:space="preserve"> </w:t>
      </w:r>
      <w:r w:rsidR="007E5B24" w:rsidRPr="00240701">
        <w:rPr>
          <w:rFonts w:ascii="Arial" w:hAnsi="Arial" w:cs="Arial"/>
          <w:sz w:val="21"/>
          <w:szCs w:val="21"/>
          <w:lang w:val="pl-PL"/>
        </w:rPr>
        <w:t>2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, zgodnie z zasadami zawartymi </w:t>
      </w:r>
      <w:r w:rsidRPr="00240701">
        <w:rPr>
          <w:rFonts w:ascii="Arial" w:hAnsi="Arial" w:cs="Arial"/>
          <w:b/>
          <w:sz w:val="21"/>
          <w:szCs w:val="21"/>
          <w:lang w:val="pl-PL"/>
        </w:rPr>
        <w:t>Umowie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 i w </w:t>
      </w:r>
      <w:proofErr w:type="spellStart"/>
      <w:r w:rsidRPr="00240701">
        <w:rPr>
          <w:rFonts w:ascii="Arial" w:hAnsi="Arial" w:cs="Arial"/>
          <w:sz w:val="21"/>
          <w:szCs w:val="21"/>
          <w:lang w:val="pl-PL"/>
        </w:rPr>
        <w:t>IRiESD</w:t>
      </w:r>
      <w:proofErr w:type="spellEnd"/>
      <w:r w:rsidRPr="00240701">
        <w:rPr>
          <w:rFonts w:ascii="Arial" w:hAnsi="Arial" w:cs="Arial"/>
          <w:sz w:val="21"/>
          <w:szCs w:val="21"/>
          <w:lang w:val="pl-PL"/>
        </w:rPr>
        <w:t>. Powyższe jednak nie ma zastosowania w przypadku, gdy którakolwiek z wymienionych w ust. </w:t>
      </w:r>
      <w:r w:rsidR="007E5B24" w:rsidRPr="00240701">
        <w:rPr>
          <w:rFonts w:ascii="Arial" w:hAnsi="Arial" w:cs="Arial"/>
          <w:sz w:val="21"/>
          <w:szCs w:val="21"/>
          <w:lang w:val="pl-PL"/>
        </w:rPr>
        <w:t xml:space="preserve">2 </w:t>
      </w:r>
      <w:r w:rsidRPr="00240701">
        <w:rPr>
          <w:rFonts w:ascii="Arial" w:hAnsi="Arial" w:cs="Arial"/>
          <w:sz w:val="21"/>
          <w:szCs w:val="21"/>
          <w:lang w:val="pl-PL"/>
        </w:rPr>
        <w:t>osób będzie odrębnie upoważniona do wskazanych czynności.</w:t>
      </w:r>
    </w:p>
    <w:p w14:paraId="79CB2B5A" w14:textId="607372B2" w:rsidR="004E2B84" w:rsidRPr="00240701" w:rsidRDefault="004E2B84" w:rsidP="00932F13">
      <w:pPr>
        <w:pStyle w:val="Tekstpodstawowy"/>
        <w:numPr>
          <w:ilvl w:val="0"/>
          <w:numId w:val="55"/>
        </w:numPr>
        <w:tabs>
          <w:tab w:val="clear" w:pos="360"/>
          <w:tab w:val="clear" w:pos="4536"/>
          <w:tab w:val="clear" w:pos="9072"/>
        </w:tabs>
        <w:spacing w:before="120" w:after="0" w:line="264" w:lineRule="auto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  <w:lang w:val="pl-PL"/>
        </w:rPr>
        <w:t>Zmiana danych, wyszczególnionych w ust. 1 lub ust. 2</w:t>
      </w:r>
      <w:r w:rsidR="007E5B24" w:rsidRPr="00240701">
        <w:rPr>
          <w:rFonts w:ascii="Arial" w:hAnsi="Arial" w:cs="Arial"/>
          <w:sz w:val="21"/>
          <w:szCs w:val="21"/>
          <w:lang w:val="pl-PL"/>
        </w:rPr>
        <w:t xml:space="preserve"> 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nie wymaga zawarcia aneksu do </w:t>
      </w:r>
      <w:r w:rsidRPr="00240701">
        <w:rPr>
          <w:rFonts w:ascii="Arial" w:hAnsi="Arial" w:cs="Arial"/>
          <w:b/>
          <w:sz w:val="21"/>
          <w:szCs w:val="21"/>
          <w:lang w:val="pl-PL"/>
        </w:rPr>
        <w:t>Umowy</w:t>
      </w:r>
      <w:r w:rsidRPr="00240701">
        <w:rPr>
          <w:rFonts w:ascii="Arial" w:hAnsi="Arial" w:cs="Arial"/>
          <w:sz w:val="21"/>
          <w:szCs w:val="21"/>
          <w:lang w:val="pl-PL"/>
        </w:rPr>
        <w:t xml:space="preserve">, przy czym dla jej skuteczności, </w:t>
      </w:r>
      <w:r w:rsidRPr="00240701">
        <w:rPr>
          <w:rFonts w:ascii="Arial" w:hAnsi="Arial" w:cs="Arial"/>
          <w:b/>
          <w:sz w:val="21"/>
          <w:szCs w:val="21"/>
          <w:lang w:val="pl-PL"/>
        </w:rPr>
        <w:t xml:space="preserve">Strony </w:t>
      </w:r>
      <w:r w:rsidRPr="00240701">
        <w:rPr>
          <w:rFonts w:ascii="Arial" w:hAnsi="Arial" w:cs="Arial"/>
          <w:sz w:val="21"/>
          <w:szCs w:val="21"/>
          <w:lang w:val="pl-PL"/>
        </w:rPr>
        <w:t>przekażą sobie aktualne dane w formie pisemnej.</w:t>
      </w:r>
    </w:p>
    <w:p w14:paraId="41A1FB24" w14:textId="77777777" w:rsidR="00416BF1" w:rsidRPr="00240701" w:rsidRDefault="00416BF1" w:rsidP="00416BF1">
      <w:pPr>
        <w:pStyle w:val="Stylwyliczanie"/>
        <w:spacing w:line="280" w:lineRule="exact"/>
        <w:rPr>
          <w:rFonts w:ascii="Arial" w:hAnsi="Arial" w:cs="Arial"/>
          <w:sz w:val="21"/>
          <w:szCs w:val="21"/>
        </w:rPr>
      </w:pPr>
    </w:p>
    <w:p w14:paraId="3BB11C82" w14:textId="2B5C8EA3" w:rsidR="00416BF1" w:rsidRPr="00240701" w:rsidRDefault="00416BF1" w:rsidP="00D85560">
      <w:pPr>
        <w:pStyle w:val="Stylwyliczanie"/>
        <w:tabs>
          <w:tab w:val="clear" w:pos="1276"/>
          <w:tab w:val="clear" w:pos="2552"/>
          <w:tab w:val="clear" w:pos="3261"/>
          <w:tab w:val="clear" w:pos="4536"/>
          <w:tab w:val="clear" w:pos="9072"/>
        </w:tabs>
        <w:spacing w:line="280" w:lineRule="exact"/>
        <w:ind w:left="567"/>
        <w:rPr>
          <w:rFonts w:ascii="Arial" w:hAnsi="Arial" w:cs="Arial"/>
          <w:sz w:val="21"/>
          <w:szCs w:val="21"/>
        </w:rPr>
      </w:pPr>
      <w:r w:rsidRPr="00240701">
        <w:rPr>
          <w:rFonts w:ascii="Arial" w:hAnsi="Arial" w:cs="Arial"/>
          <w:sz w:val="21"/>
          <w:szCs w:val="21"/>
        </w:rPr>
        <w:tab/>
      </w:r>
    </w:p>
    <w:p w14:paraId="149F68F1" w14:textId="77777777" w:rsidR="00416BF1" w:rsidRPr="00240701" w:rsidRDefault="00416BF1" w:rsidP="00416BF1">
      <w:pPr>
        <w:pStyle w:val="Stylwyliczanie"/>
        <w:tabs>
          <w:tab w:val="clear" w:pos="1276"/>
          <w:tab w:val="clear" w:pos="2552"/>
          <w:tab w:val="clear" w:pos="3261"/>
        </w:tabs>
        <w:spacing w:line="280" w:lineRule="exact"/>
        <w:rPr>
          <w:rFonts w:ascii="Arial" w:hAnsi="Arial" w:cs="Arial"/>
          <w:sz w:val="21"/>
          <w:szCs w:val="21"/>
        </w:rPr>
      </w:pPr>
    </w:p>
    <w:p w14:paraId="04AB69A1" w14:textId="77777777" w:rsidR="00F10DFE" w:rsidRPr="00240701" w:rsidRDefault="00F10DFE" w:rsidP="00557B3E">
      <w:pPr>
        <w:spacing w:line="264" w:lineRule="auto"/>
        <w:rPr>
          <w:rFonts w:ascii="Arial" w:hAnsi="Arial" w:cs="Arial"/>
          <w:sz w:val="21"/>
          <w:szCs w:val="21"/>
        </w:rPr>
      </w:pPr>
    </w:p>
    <w:p w14:paraId="51CE981F" w14:textId="318C9CAC" w:rsidR="004D7666" w:rsidRPr="00240701" w:rsidRDefault="004D7666" w:rsidP="001F1DC7">
      <w:pPr>
        <w:rPr>
          <w:rFonts w:ascii="Arial" w:hAnsi="Arial" w:cs="Arial"/>
          <w:sz w:val="21"/>
          <w:szCs w:val="21"/>
        </w:rPr>
      </w:pPr>
    </w:p>
    <w:sectPr w:rsidR="004D7666" w:rsidRPr="00240701" w:rsidSect="00E2788D">
      <w:footerReference w:type="first" r:id="rId12"/>
      <w:footnotePr>
        <w:pos w:val="beneathText"/>
      </w:footnotePr>
      <w:endnotePr>
        <w:numFmt w:val="decimal"/>
      </w:endnotePr>
      <w:pgSz w:w="11906" w:h="16838" w:code="9"/>
      <w:pgMar w:top="1418" w:right="1983" w:bottom="1418" w:left="1134" w:header="90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16D3" w14:textId="77777777" w:rsidR="0013532F" w:rsidRDefault="0013532F">
      <w:r>
        <w:separator/>
      </w:r>
    </w:p>
  </w:endnote>
  <w:endnote w:type="continuationSeparator" w:id="0">
    <w:p w14:paraId="428FA105" w14:textId="77777777" w:rsidR="0013532F" w:rsidRDefault="0013532F">
      <w:r>
        <w:continuationSeparator/>
      </w:r>
    </w:p>
  </w:endnote>
  <w:endnote w:type="continuationNotice" w:id="1">
    <w:p w14:paraId="616EA5AE" w14:textId="77777777" w:rsidR="0013532F" w:rsidRDefault="00135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D380" w14:textId="3F7176BA" w:rsidR="000F72D8" w:rsidRPr="00446005" w:rsidRDefault="000F72D8" w:rsidP="00E3454A">
    <w:pPr>
      <w:pBdr>
        <w:top w:val="single" w:sz="6" w:space="0" w:color="auto"/>
      </w:pBdr>
      <w:jc w:val="center"/>
      <w:rPr>
        <w:rFonts w:ascii="Arial" w:hAnsi="Arial" w:cs="Arial"/>
        <w:i/>
        <w:sz w:val="18"/>
        <w:szCs w:val="22"/>
      </w:rPr>
    </w:pPr>
    <w:r w:rsidRPr="00446005">
      <w:rPr>
        <w:rFonts w:ascii="Arial" w:hAnsi="Arial" w:cs="Arial"/>
        <w:i/>
        <w:sz w:val="18"/>
        <w:szCs w:val="22"/>
      </w:rPr>
      <w:t xml:space="preserve">Strona </w:t>
    </w:r>
    <w:r w:rsidRPr="00446005">
      <w:rPr>
        <w:rFonts w:ascii="Arial" w:hAnsi="Arial" w:cs="Arial"/>
        <w:i/>
        <w:sz w:val="18"/>
        <w:szCs w:val="22"/>
      </w:rPr>
      <w:fldChar w:fldCharType="begin"/>
    </w:r>
    <w:r w:rsidRPr="00446005">
      <w:rPr>
        <w:rFonts w:ascii="Arial" w:hAnsi="Arial" w:cs="Arial"/>
        <w:i/>
        <w:sz w:val="18"/>
        <w:szCs w:val="22"/>
      </w:rPr>
      <w:instrText xml:space="preserve"> PAGE </w:instrText>
    </w:r>
    <w:r w:rsidRPr="00446005">
      <w:rPr>
        <w:rFonts w:ascii="Arial" w:hAnsi="Arial" w:cs="Arial"/>
        <w:i/>
        <w:sz w:val="18"/>
        <w:szCs w:val="22"/>
      </w:rPr>
      <w:fldChar w:fldCharType="separate"/>
    </w:r>
    <w:r w:rsidR="001416BD" w:rsidRPr="00446005">
      <w:rPr>
        <w:rFonts w:ascii="Arial" w:hAnsi="Arial" w:cs="Arial"/>
        <w:i/>
        <w:noProof/>
        <w:sz w:val="18"/>
        <w:szCs w:val="22"/>
      </w:rPr>
      <w:t>5</w:t>
    </w:r>
    <w:r w:rsidRPr="00446005">
      <w:rPr>
        <w:rFonts w:ascii="Arial" w:hAnsi="Arial" w:cs="Arial"/>
        <w:i/>
        <w:sz w:val="18"/>
        <w:szCs w:val="22"/>
      </w:rPr>
      <w:fldChar w:fldCharType="end"/>
    </w:r>
    <w:r w:rsidRPr="00446005">
      <w:rPr>
        <w:rFonts w:ascii="Arial" w:hAnsi="Arial" w:cs="Arial"/>
        <w:i/>
        <w:sz w:val="18"/>
        <w:szCs w:val="22"/>
      </w:rPr>
      <w:t xml:space="preserve"> z </w:t>
    </w:r>
    <w:r w:rsidRPr="00446005">
      <w:rPr>
        <w:rFonts w:ascii="Arial" w:hAnsi="Arial" w:cs="Arial"/>
        <w:i/>
        <w:sz w:val="18"/>
        <w:szCs w:val="22"/>
      </w:rPr>
      <w:fldChar w:fldCharType="begin"/>
    </w:r>
    <w:r w:rsidRPr="00446005">
      <w:rPr>
        <w:rFonts w:ascii="Arial" w:hAnsi="Arial" w:cs="Arial"/>
        <w:i/>
        <w:sz w:val="18"/>
        <w:szCs w:val="22"/>
      </w:rPr>
      <w:instrText xml:space="preserve"> SECTIONPAGES  </w:instrText>
    </w:r>
    <w:r w:rsidRPr="00446005">
      <w:rPr>
        <w:rFonts w:ascii="Arial" w:hAnsi="Arial" w:cs="Arial"/>
        <w:i/>
        <w:sz w:val="18"/>
        <w:szCs w:val="22"/>
      </w:rPr>
      <w:fldChar w:fldCharType="separate"/>
    </w:r>
    <w:r w:rsidR="008830A2">
      <w:rPr>
        <w:rFonts w:ascii="Arial" w:hAnsi="Arial" w:cs="Arial"/>
        <w:i/>
        <w:noProof/>
        <w:sz w:val="18"/>
        <w:szCs w:val="22"/>
      </w:rPr>
      <w:t>2</w:t>
    </w:r>
    <w:r w:rsidRPr="00446005">
      <w:rPr>
        <w:rFonts w:ascii="Arial" w:hAnsi="Arial" w:cs="Arial"/>
        <w:i/>
        <w:sz w:val="18"/>
        <w:szCs w:val="22"/>
      </w:rPr>
      <w:fldChar w:fldCharType="end"/>
    </w:r>
  </w:p>
  <w:p w14:paraId="26309A10" w14:textId="527B8D6E" w:rsidR="000F72D8" w:rsidRPr="00446005" w:rsidRDefault="000F72D8" w:rsidP="00E3454A">
    <w:pPr>
      <w:tabs>
        <w:tab w:val="center" w:pos="4962"/>
      </w:tabs>
      <w:jc w:val="center"/>
      <w:rPr>
        <w:rFonts w:ascii="Arial" w:hAnsi="Arial" w:cs="Arial"/>
        <w:i/>
        <w:sz w:val="22"/>
        <w:szCs w:val="22"/>
      </w:rPr>
    </w:pPr>
    <w:r w:rsidRPr="00446005">
      <w:rPr>
        <w:rFonts w:ascii="Arial" w:hAnsi="Arial" w:cs="Arial"/>
        <w:i/>
        <w:sz w:val="18"/>
        <w:szCs w:val="22"/>
      </w:rPr>
      <w:t>OSD</w:t>
    </w:r>
    <w:r w:rsidRPr="00446005">
      <w:rPr>
        <w:rFonts w:ascii="Arial" w:hAnsi="Arial" w:cs="Arial"/>
        <w:i/>
        <w:sz w:val="18"/>
        <w:szCs w:val="22"/>
      </w:rPr>
      <w:tab/>
    </w:r>
    <w:r w:rsidRPr="00446005">
      <w:rPr>
        <w:rFonts w:ascii="Arial" w:hAnsi="Arial" w:cs="Arial"/>
        <w:i/>
        <w:sz w:val="18"/>
        <w:szCs w:val="22"/>
      </w:rPr>
      <w:tab/>
    </w:r>
    <w:r w:rsidRPr="00446005">
      <w:rPr>
        <w:rFonts w:ascii="Arial" w:hAnsi="Arial" w:cs="Arial"/>
        <w:i/>
        <w:sz w:val="18"/>
        <w:szCs w:val="22"/>
      </w:rPr>
      <w:tab/>
    </w:r>
    <w:r w:rsidRPr="00446005">
      <w:rPr>
        <w:rFonts w:ascii="Arial" w:hAnsi="Arial" w:cs="Arial"/>
        <w:i/>
        <w:sz w:val="18"/>
        <w:szCs w:val="22"/>
      </w:rPr>
      <w:tab/>
    </w:r>
    <w:r w:rsidRPr="00446005">
      <w:rPr>
        <w:rFonts w:ascii="Arial" w:hAnsi="Arial" w:cs="Arial"/>
        <w:i/>
        <w:sz w:val="18"/>
        <w:szCs w:val="18"/>
      </w:rPr>
      <w:t>SPRZEDAWCA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88EE" w14:textId="523DC0DE" w:rsidR="000F72D8" w:rsidRPr="00E872B1" w:rsidRDefault="000F72D8" w:rsidP="003B05F6">
    <w:pPr>
      <w:pBdr>
        <w:top w:val="single" w:sz="6" w:space="0" w:color="auto"/>
      </w:pBdr>
      <w:tabs>
        <w:tab w:val="right" w:pos="9639"/>
      </w:tabs>
      <w:spacing w:before="240"/>
      <w:jc w:val="center"/>
      <w:rPr>
        <w:rFonts w:ascii="Arial" w:hAnsi="Arial" w:cs="Arial"/>
        <w:i/>
        <w:sz w:val="20"/>
      </w:rPr>
    </w:pPr>
    <w:r w:rsidRPr="00E872B1">
      <w:rPr>
        <w:rFonts w:ascii="Arial" w:hAnsi="Arial" w:cs="Arial"/>
        <w:i/>
        <w:sz w:val="20"/>
      </w:rPr>
      <w:t xml:space="preserve">Strona </w:t>
    </w:r>
    <w:r w:rsidRPr="00E872B1">
      <w:rPr>
        <w:rFonts w:ascii="Arial" w:hAnsi="Arial" w:cs="Arial"/>
        <w:i/>
        <w:sz w:val="20"/>
      </w:rPr>
      <w:fldChar w:fldCharType="begin"/>
    </w:r>
    <w:r w:rsidRPr="00E872B1">
      <w:rPr>
        <w:rFonts w:ascii="Arial" w:hAnsi="Arial" w:cs="Arial"/>
        <w:i/>
        <w:sz w:val="20"/>
      </w:rPr>
      <w:instrText xml:space="preserve"> PAGE </w:instrText>
    </w:r>
    <w:r w:rsidRPr="00E872B1">
      <w:rPr>
        <w:rFonts w:ascii="Arial" w:hAnsi="Arial" w:cs="Arial"/>
        <w:i/>
        <w:sz w:val="20"/>
      </w:rPr>
      <w:fldChar w:fldCharType="separate"/>
    </w:r>
    <w:r w:rsidR="001416BD" w:rsidRPr="00E872B1">
      <w:rPr>
        <w:rFonts w:ascii="Arial" w:hAnsi="Arial" w:cs="Arial"/>
        <w:i/>
        <w:noProof/>
        <w:sz w:val="20"/>
      </w:rPr>
      <w:t>1</w:t>
    </w:r>
    <w:r w:rsidRPr="00E872B1">
      <w:rPr>
        <w:rFonts w:ascii="Arial" w:hAnsi="Arial" w:cs="Arial"/>
        <w:i/>
        <w:sz w:val="20"/>
      </w:rPr>
      <w:fldChar w:fldCharType="end"/>
    </w:r>
    <w:r w:rsidRPr="00E872B1">
      <w:rPr>
        <w:rFonts w:ascii="Arial" w:hAnsi="Arial" w:cs="Arial"/>
        <w:i/>
        <w:sz w:val="20"/>
      </w:rPr>
      <w:t xml:space="preserve"> z </w:t>
    </w:r>
    <w:r w:rsidRPr="00E872B1">
      <w:rPr>
        <w:rFonts w:ascii="Arial" w:hAnsi="Arial" w:cs="Arial"/>
        <w:i/>
        <w:sz w:val="20"/>
      </w:rPr>
      <w:fldChar w:fldCharType="begin"/>
    </w:r>
    <w:r w:rsidRPr="00E872B1">
      <w:rPr>
        <w:rFonts w:ascii="Arial" w:hAnsi="Arial" w:cs="Arial"/>
        <w:i/>
        <w:sz w:val="20"/>
      </w:rPr>
      <w:instrText xml:space="preserve"> SECTIONPAGES  </w:instrText>
    </w:r>
    <w:r w:rsidRPr="00E872B1">
      <w:rPr>
        <w:rFonts w:ascii="Arial" w:hAnsi="Arial" w:cs="Arial"/>
        <w:i/>
        <w:sz w:val="20"/>
      </w:rPr>
      <w:fldChar w:fldCharType="separate"/>
    </w:r>
    <w:r w:rsidR="008830A2">
      <w:rPr>
        <w:rFonts w:ascii="Arial" w:hAnsi="Arial" w:cs="Arial"/>
        <w:i/>
        <w:noProof/>
        <w:sz w:val="20"/>
      </w:rPr>
      <w:t>11</w:t>
    </w:r>
    <w:r w:rsidRPr="00E872B1">
      <w:rPr>
        <w:rFonts w:ascii="Arial" w:hAnsi="Arial" w:cs="Arial"/>
        <w:i/>
        <w:sz w:val="20"/>
      </w:rPr>
      <w:fldChar w:fldCharType="end"/>
    </w:r>
  </w:p>
  <w:p w14:paraId="6BE1F31E" w14:textId="68EDA6ED" w:rsidR="000F72D8" w:rsidRPr="00E872B1" w:rsidRDefault="000F72D8" w:rsidP="003209AC">
    <w:pPr>
      <w:tabs>
        <w:tab w:val="center" w:pos="4962"/>
      </w:tabs>
      <w:jc w:val="center"/>
      <w:rPr>
        <w:rFonts w:ascii="Arial" w:hAnsi="Arial" w:cs="Arial"/>
        <w:i/>
      </w:rPr>
    </w:pPr>
    <w:r w:rsidRPr="00E872B1">
      <w:rPr>
        <w:rFonts w:ascii="Arial" w:hAnsi="Arial" w:cs="Arial"/>
        <w:i/>
        <w:sz w:val="20"/>
      </w:rPr>
      <w:t>OSD</w:t>
    </w:r>
    <w:r w:rsidRPr="00E872B1">
      <w:rPr>
        <w:rFonts w:ascii="Arial" w:hAnsi="Arial" w:cs="Arial"/>
        <w:i/>
        <w:sz w:val="20"/>
      </w:rPr>
      <w:tab/>
    </w:r>
    <w:r w:rsidRPr="00E872B1">
      <w:rPr>
        <w:rFonts w:ascii="Arial" w:hAnsi="Arial" w:cs="Arial"/>
        <w:i/>
        <w:sz w:val="20"/>
      </w:rPr>
      <w:tab/>
    </w:r>
    <w:r w:rsidRPr="00E872B1">
      <w:rPr>
        <w:rFonts w:ascii="Arial" w:hAnsi="Arial" w:cs="Arial"/>
        <w:i/>
        <w:sz w:val="20"/>
      </w:rPr>
      <w:tab/>
    </w:r>
    <w:r w:rsidRPr="00E872B1">
      <w:rPr>
        <w:rFonts w:ascii="Arial" w:hAnsi="Arial" w:cs="Arial"/>
        <w:i/>
        <w:sz w:val="20"/>
      </w:rPr>
      <w:tab/>
    </w:r>
    <w:r w:rsidRPr="00E872B1">
      <w:rPr>
        <w:rFonts w:ascii="Arial" w:hAnsi="Arial" w:cs="Arial"/>
        <w:i/>
        <w:sz w:val="20"/>
        <w:szCs w:val="20"/>
      </w:rPr>
      <w:t>SPRZEDAWCA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4234" w14:textId="7A80E0C5" w:rsidR="000F72D8" w:rsidRPr="00E872B1" w:rsidRDefault="000F72D8" w:rsidP="003B05F6">
    <w:pPr>
      <w:pBdr>
        <w:top w:val="single" w:sz="6" w:space="0" w:color="auto"/>
      </w:pBdr>
      <w:tabs>
        <w:tab w:val="right" w:pos="9639"/>
      </w:tabs>
      <w:spacing w:before="240"/>
      <w:jc w:val="center"/>
      <w:rPr>
        <w:rFonts w:ascii="Arial" w:hAnsi="Arial" w:cs="Arial"/>
        <w:i/>
        <w:sz w:val="20"/>
      </w:rPr>
    </w:pPr>
    <w:r w:rsidRPr="00E872B1">
      <w:rPr>
        <w:rFonts w:ascii="Arial" w:hAnsi="Arial" w:cs="Arial"/>
        <w:i/>
        <w:sz w:val="20"/>
      </w:rPr>
      <w:t xml:space="preserve">Strona </w:t>
    </w:r>
    <w:r w:rsidRPr="00E872B1">
      <w:rPr>
        <w:rFonts w:ascii="Arial" w:hAnsi="Arial" w:cs="Arial"/>
        <w:i/>
        <w:sz w:val="20"/>
      </w:rPr>
      <w:fldChar w:fldCharType="begin"/>
    </w:r>
    <w:r w:rsidRPr="00E872B1">
      <w:rPr>
        <w:rFonts w:ascii="Arial" w:hAnsi="Arial" w:cs="Arial"/>
        <w:i/>
        <w:sz w:val="20"/>
      </w:rPr>
      <w:instrText xml:space="preserve"> PAGE </w:instrText>
    </w:r>
    <w:r w:rsidRPr="00E872B1">
      <w:rPr>
        <w:rFonts w:ascii="Arial" w:hAnsi="Arial" w:cs="Arial"/>
        <w:i/>
        <w:sz w:val="20"/>
      </w:rPr>
      <w:fldChar w:fldCharType="separate"/>
    </w:r>
    <w:r w:rsidR="001416BD" w:rsidRPr="00E872B1">
      <w:rPr>
        <w:rFonts w:ascii="Arial" w:hAnsi="Arial" w:cs="Arial"/>
        <w:i/>
        <w:noProof/>
        <w:sz w:val="20"/>
      </w:rPr>
      <w:t>1</w:t>
    </w:r>
    <w:r w:rsidRPr="00E872B1">
      <w:rPr>
        <w:rFonts w:ascii="Arial" w:hAnsi="Arial" w:cs="Arial"/>
        <w:i/>
        <w:sz w:val="20"/>
      </w:rPr>
      <w:fldChar w:fldCharType="end"/>
    </w:r>
    <w:r w:rsidRPr="00E872B1">
      <w:rPr>
        <w:rFonts w:ascii="Arial" w:hAnsi="Arial" w:cs="Arial"/>
        <w:i/>
        <w:sz w:val="20"/>
      </w:rPr>
      <w:t xml:space="preserve"> z </w:t>
    </w:r>
    <w:r w:rsidRPr="00E872B1">
      <w:rPr>
        <w:rFonts w:ascii="Arial" w:hAnsi="Arial" w:cs="Arial"/>
        <w:i/>
        <w:sz w:val="20"/>
      </w:rPr>
      <w:fldChar w:fldCharType="begin"/>
    </w:r>
    <w:r w:rsidRPr="00E872B1">
      <w:rPr>
        <w:rFonts w:ascii="Arial" w:hAnsi="Arial" w:cs="Arial"/>
        <w:i/>
        <w:sz w:val="20"/>
      </w:rPr>
      <w:instrText xml:space="preserve"> SECTIONPAGES  </w:instrText>
    </w:r>
    <w:r w:rsidRPr="00E872B1">
      <w:rPr>
        <w:rFonts w:ascii="Arial" w:hAnsi="Arial" w:cs="Arial"/>
        <w:i/>
        <w:sz w:val="20"/>
      </w:rPr>
      <w:fldChar w:fldCharType="separate"/>
    </w:r>
    <w:r w:rsidR="008830A2">
      <w:rPr>
        <w:rFonts w:ascii="Arial" w:hAnsi="Arial" w:cs="Arial"/>
        <w:i/>
        <w:noProof/>
        <w:sz w:val="20"/>
      </w:rPr>
      <w:t>2</w:t>
    </w:r>
    <w:r w:rsidRPr="00E872B1">
      <w:rPr>
        <w:rFonts w:ascii="Arial" w:hAnsi="Arial" w:cs="Arial"/>
        <w:i/>
        <w:sz w:val="20"/>
      </w:rPr>
      <w:fldChar w:fldCharType="end"/>
    </w:r>
  </w:p>
  <w:p w14:paraId="79F7CC82" w14:textId="77777777" w:rsidR="000F72D8" w:rsidRPr="00E872B1" w:rsidRDefault="000F72D8" w:rsidP="003209AC">
    <w:pPr>
      <w:tabs>
        <w:tab w:val="center" w:pos="4962"/>
      </w:tabs>
      <w:jc w:val="center"/>
      <w:rPr>
        <w:rFonts w:ascii="Arial" w:hAnsi="Arial" w:cs="Arial"/>
        <w:i/>
      </w:rPr>
    </w:pPr>
    <w:r w:rsidRPr="00E872B1">
      <w:rPr>
        <w:rFonts w:ascii="Arial" w:hAnsi="Arial" w:cs="Arial"/>
        <w:i/>
        <w:sz w:val="20"/>
      </w:rPr>
      <w:t>OSD</w:t>
    </w:r>
    <w:r w:rsidRPr="00E872B1">
      <w:rPr>
        <w:rFonts w:ascii="Arial" w:hAnsi="Arial" w:cs="Arial"/>
        <w:i/>
        <w:sz w:val="20"/>
      </w:rPr>
      <w:tab/>
    </w:r>
    <w:r w:rsidRPr="00E872B1">
      <w:rPr>
        <w:rFonts w:ascii="Arial" w:hAnsi="Arial" w:cs="Arial"/>
        <w:i/>
        <w:sz w:val="20"/>
      </w:rPr>
      <w:tab/>
    </w:r>
    <w:r w:rsidRPr="00E872B1">
      <w:rPr>
        <w:rFonts w:ascii="Arial" w:hAnsi="Arial" w:cs="Arial"/>
        <w:i/>
        <w:sz w:val="20"/>
      </w:rPr>
      <w:tab/>
    </w:r>
    <w:r w:rsidRPr="00E872B1">
      <w:rPr>
        <w:rFonts w:ascii="Arial" w:hAnsi="Arial" w:cs="Arial"/>
        <w:i/>
        <w:sz w:val="20"/>
      </w:rPr>
      <w:tab/>
    </w:r>
    <w:r w:rsidRPr="00E872B1">
      <w:rPr>
        <w:rFonts w:ascii="Arial" w:hAnsi="Arial" w:cs="Arial"/>
        <w:i/>
        <w:sz w:val="20"/>
        <w:szCs w:val="20"/>
      </w:rPr>
      <w:t>SPRZEDAWCA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27E7" w14:textId="77777777" w:rsidR="0013532F" w:rsidRDefault="0013532F">
      <w:r>
        <w:separator/>
      </w:r>
    </w:p>
  </w:footnote>
  <w:footnote w:type="continuationSeparator" w:id="0">
    <w:p w14:paraId="4F4D7399" w14:textId="77777777" w:rsidR="0013532F" w:rsidRDefault="0013532F">
      <w:r>
        <w:continuationSeparator/>
      </w:r>
    </w:p>
  </w:footnote>
  <w:footnote w:type="continuationNotice" w:id="1">
    <w:p w14:paraId="09140C1A" w14:textId="77777777" w:rsidR="0013532F" w:rsidRDefault="001353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990B" w14:textId="2642D2E8" w:rsidR="000F72D8" w:rsidRPr="003B05F6" w:rsidRDefault="000F72D8" w:rsidP="003B05F6">
    <w:pPr>
      <w:pStyle w:val="Nagwek"/>
      <w:jc w:val="right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FA3B" w14:textId="788C058D" w:rsidR="000F72D8" w:rsidRPr="00240701" w:rsidRDefault="008E16A9" w:rsidP="00890E30">
    <w:pPr>
      <w:pStyle w:val="Nagwek"/>
      <w:pBdr>
        <w:bottom w:val="single" w:sz="4" w:space="1" w:color="auto"/>
      </w:pBdr>
      <w:jc w:val="center"/>
      <w:rPr>
        <w:rFonts w:ascii="Arial" w:hAnsi="Arial" w:cs="Arial"/>
        <w:i/>
        <w:sz w:val="21"/>
        <w:szCs w:val="21"/>
        <w:lang w:val="pl-PL"/>
      </w:rPr>
    </w:pPr>
    <w:r w:rsidRPr="00240701">
      <w:rPr>
        <w:rFonts w:ascii="Arial" w:hAnsi="Arial" w:cs="Arial"/>
        <w:i/>
        <w:sz w:val="21"/>
        <w:szCs w:val="21"/>
      </w:rPr>
      <w:t xml:space="preserve">Umowa </w:t>
    </w:r>
    <w:r w:rsidR="000F72D8" w:rsidRPr="00240701">
      <w:rPr>
        <w:rFonts w:ascii="Arial" w:hAnsi="Arial" w:cs="Arial"/>
        <w:i/>
        <w:sz w:val="21"/>
        <w:szCs w:val="21"/>
      </w:rPr>
      <w:t>GUD</w:t>
    </w:r>
    <w:r w:rsidR="009E49D5">
      <w:rPr>
        <w:rFonts w:ascii="Arial" w:hAnsi="Arial" w:cs="Arial"/>
        <w:i/>
        <w:sz w:val="21"/>
        <w:szCs w:val="21"/>
      </w:rPr>
      <w:t>-RCE</w:t>
    </w:r>
    <w:r w:rsidR="002718D5">
      <w:rPr>
        <w:rFonts w:ascii="Arial" w:hAnsi="Arial" w:cs="Arial"/>
        <w:i/>
        <w:sz w:val="21"/>
        <w:szCs w:val="21"/>
      </w:rPr>
      <w:t xml:space="preserve"> (</w:t>
    </w:r>
    <w:r w:rsidRPr="00240701">
      <w:rPr>
        <w:rFonts w:ascii="Arial" w:hAnsi="Arial" w:cs="Arial"/>
        <w:i/>
        <w:sz w:val="21"/>
        <w:szCs w:val="21"/>
      </w:rPr>
      <w:t>CSIRE</w:t>
    </w:r>
    <w:r w:rsidR="002718D5">
      <w:rPr>
        <w:rFonts w:ascii="Arial" w:hAnsi="Arial" w:cs="Arial"/>
        <w:i/>
        <w:sz w:val="21"/>
        <w:szCs w:val="21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7FA243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C6F89DE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259B0"/>
    <w:multiLevelType w:val="multilevel"/>
    <w:tmpl w:val="4382442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isLgl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72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" w15:restartNumberingAfterBreak="0">
    <w:nsid w:val="05565F3A"/>
    <w:multiLevelType w:val="multilevel"/>
    <w:tmpl w:val="0B8661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4" w15:restartNumberingAfterBreak="0">
    <w:nsid w:val="08A97E8F"/>
    <w:multiLevelType w:val="multilevel"/>
    <w:tmpl w:val="78DE41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9232AE8"/>
    <w:multiLevelType w:val="multilevel"/>
    <w:tmpl w:val="6FC07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bCs w:val="0"/>
      </w:rPr>
    </w:lvl>
  </w:abstractNum>
  <w:abstractNum w:abstractNumId="6" w15:restartNumberingAfterBreak="0">
    <w:nsid w:val="0BCF3C79"/>
    <w:multiLevelType w:val="multilevel"/>
    <w:tmpl w:val="767E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BD64D46"/>
    <w:multiLevelType w:val="hybridMultilevel"/>
    <w:tmpl w:val="7EC844A6"/>
    <w:lvl w:ilvl="0" w:tplc="B9C442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C453B"/>
    <w:multiLevelType w:val="hybridMultilevel"/>
    <w:tmpl w:val="A8380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03EE2"/>
    <w:multiLevelType w:val="hybridMultilevel"/>
    <w:tmpl w:val="C666C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738DC"/>
    <w:multiLevelType w:val="multilevel"/>
    <w:tmpl w:val="648CD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3A25901"/>
    <w:multiLevelType w:val="multilevel"/>
    <w:tmpl w:val="F3B64E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3E328E4"/>
    <w:multiLevelType w:val="multilevel"/>
    <w:tmpl w:val="9BF214B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4EA7B2B"/>
    <w:multiLevelType w:val="hybridMultilevel"/>
    <w:tmpl w:val="DBD62CE2"/>
    <w:lvl w:ilvl="0" w:tplc="0A0479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643B3"/>
    <w:multiLevelType w:val="hybridMultilevel"/>
    <w:tmpl w:val="46083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F506B4"/>
    <w:multiLevelType w:val="hybridMultilevel"/>
    <w:tmpl w:val="BD8E7010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430FB"/>
    <w:multiLevelType w:val="hybridMultilevel"/>
    <w:tmpl w:val="9A5C3040"/>
    <w:lvl w:ilvl="0" w:tplc="E88CF236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6F6038C"/>
    <w:multiLevelType w:val="hybridMultilevel"/>
    <w:tmpl w:val="04D844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818E4"/>
    <w:multiLevelType w:val="multilevel"/>
    <w:tmpl w:val="53624362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Roman"/>
      <w:lvlText w:val="%2."/>
      <w:lvlJc w:val="right"/>
      <w:pPr>
        <w:ind w:left="39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19" w15:restartNumberingAfterBreak="0">
    <w:nsid w:val="17B41670"/>
    <w:multiLevelType w:val="multilevel"/>
    <w:tmpl w:val="BDA86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7DF6FF5"/>
    <w:multiLevelType w:val="multilevel"/>
    <w:tmpl w:val="767E4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8356726"/>
    <w:multiLevelType w:val="multilevel"/>
    <w:tmpl w:val="F168DE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bCs w:val="0"/>
      </w:rPr>
    </w:lvl>
  </w:abstractNum>
  <w:abstractNum w:abstractNumId="22" w15:restartNumberingAfterBreak="0">
    <w:nsid w:val="18577529"/>
    <w:multiLevelType w:val="hybridMultilevel"/>
    <w:tmpl w:val="2BE43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96441F8"/>
    <w:multiLevelType w:val="multilevel"/>
    <w:tmpl w:val="1F320AE6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24" w15:restartNumberingAfterBreak="0">
    <w:nsid w:val="1AC951FB"/>
    <w:multiLevelType w:val="multilevel"/>
    <w:tmpl w:val="31222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1C325898"/>
    <w:multiLevelType w:val="hybridMultilevel"/>
    <w:tmpl w:val="0F849998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ind w:left="1980" w:hanging="36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CB38BA"/>
    <w:multiLevelType w:val="multilevel"/>
    <w:tmpl w:val="B64C12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7" w15:restartNumberingAfterBreak="0">
    <w:nsid w:val="1DF868D4"/>
    <w:multiLevelType w:val="hybridMultilevel"/>
    <w:tmpl w:val="128CD7B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D4DCA792">
      <w:start w:val="1"/>
      <w:numFmt w:val="decimal"/>
      <w:lvlText w:val="%2."/>
      <w:lvlJc w:val="left"/>
      <w:pPr>
        <w:ind w:left="108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E764D95"/>
    <w:multiLevelType w:val="multilevel"/>
    <w:tmpl w:val="1F320AE6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29" w15:restartNumberingAfterBreak="0">
    <w:nsid w:val="20384DA0"/>
    <w:multiLevelType w:val="hybridMultilevel"/>
    <w:tmpl w:val="C666C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376571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1771151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34C6188"/>
    <w:multiLevelType w:val="hybridMultilevel"/>
    <w:tmpl w:val="46AA400A"/>
    <w:lvl w:ilvl="0" w:tplc="DB0635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14"/>
        <w:szCs w:val="1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3F054E3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5903876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25CC2F31"/>
    <w:multiLevelType w:val="hybridMultilevel"/>
    <w:tmpl w:val="4D866D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A113EE"/>
    <w:multiLevelType w:val="singleLevel"/>
    <w:tmpl w:val="CC08DC98"/>
    <w:lvl w:ilvl="0">
      <w:start w:val="1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27E959AE"/>
    <w:multiLevelType w:val="hybridMultilevel"/>
    <w:tmpl w:val="4BC2E4F8"/>
    <w:lvl w:ilvl="0" w:tplc="6C16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D3920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F474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67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2E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86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6E66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8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06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8F1523F"/>
    <w:multiLevelType w:val="hybridMultilevel"/>
    <w:tmpl w:val="F21473B0"/>
    <w:lvl w:ilvl="0" w:tplc="1DF0074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2A721416"/>
    <w:multiLevelType w:val="multilevel"/>
    <w:tmpl w:val="94C4AAB4"/>
    <w:lvl w:ilvl="0">
      <w:start w:val="1"/>
      <w:numFmt w:val="decimal"/>
      <w:lvlText w:val="%1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b w:val="0"/>
        <w:bCs w:val="0"/>
      </w:rPr>
    </w:lvl>
  </w:abstractNum>
  <w:abstractNum w:abstractNumId="40" w15:restartNumberingAfterBreak="0">
    <w:nsid w:val="2B3C456F"/>
    <w:multiLevelType w:val="hybridMultilevel"/>
    <w:tmpl w:val="214AA08E"/>
    <w:lvl w:ilvl="0" w:tplc="C77EC3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BF76EA8"/>
    <w:multiLevelType w:val="hybridMultilevel"/>
    <w:tmpl w:val="FA6E0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84764E"/>
    <w:multiLevelType w:val="hybridMultilevel"/>
    <w:tmpl w:val="B9F20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921C72"/>
    <w:multiLevelType w:val="hybridMultilevel"/>
    <w:tmpl w:val="0B2CD0DE"/>
    <w:lvl w:ilvl="0" w:tplc="04150017">
      <w:start w:val="1"/>
      <w:numFmt w:val="lowerLetter"/>
      <w:lvlText w:val="%1)"/>
      <w:lvlJc w:val="left"/>
      <w:pPr>
        <w:ind w:left="2025" w:hanging="360"/>
      </w:pPr>
    </w:lvl>
    <w:lvl w:ilvl="1" w:tplc="04150019" w:tentative="1">
      <w:start w:val="1"/>
      <w:numFmt w:val="lowerLetter"/>
      <w:lvlText w:val="%2."/>
      <w:lvlJc w:val="left"/>
      <w:pPr>
        <w:ind w:left="2745" w:hanging="360"/>
      </w:pPr>
    </w:lvl>
    <w:lvl w:ilvl="2" w:tplc="0415001B" w:tentative="1">
      <w:start w:val="1"/>
      <w:numFmt w:val="lowerRoman"/>
      <w:lvlText w:val="%3."/>
      <w:lvlJc w:val="right"/>
      <w:pPr>
        <w:ind w:left="3465" w:hanging="180"/>
      </w:pPr>
    </w:lvl>
    <w:lvl w:ilvl="3" w:tplc="0415000F" w:tentative="1">
      <w:start w:val="1"/>
      <w:numFmt w:val="decimal"/>
      <w:lvlText w:val="%4."/>
      <w:lvlJc w:val="left"/>
      <w:pPr>
        <w:ind w:left="4185" w:hanging="360"/>
      </w:pPr>
    </w:lvl>
    <w:lvl w:ilvl="4" w:tplc="04150019" w:tentative="1">
      <w:start w:val="1"/>
      <w:numFmt w:val="lowerLetter"/>
      <w:lvlText w:val="%5."/>
      <w:lvlJc w:val="left"/>
      <w:pPr>
        <w:ind w:left="4905" w:hanging="360"/>
      </w:pPr>
    </w:lvl>
    <w:lvl w:ilvl="5" w:tplc="0415001B" w:tentative="1">
      <w:start w:val="1"/>
      <w:numFmt w:val="lowerRoman"/>
      <w:lvlText w:val="%6."/>
      <w:lvlJc w:val="right"/>
      <w:pPr>
        <w:ind w:left="5625" w:hanging="180"/>
      </w:pPr>
    </w:lvl>
    <w:lvl w:ilvl="6" w:tplc="0415000F" w:tentative="1">
      <w:start w:val="1"/>
      <w:numFmt w:val="decimal"/>
      <w:lvlText w:val="%7."/>
      <w:lvlJc w:val="left"/>
      <w:pPr>
        <w:ind w:left="6345" w:hanging="360"/>
      </w:pPr>
    </w:lvl>
    <w:lvl w:ilvl="7" w:tplc="04150019" w:tentative="1">
      <w:start w:val="1"/>
      <w:numFmt w:val="lowerLetter"/>
      <w:lvlText w:val="%8."/>
      <w:lvlJc w:val="left"/>
      <w:pPr>
        <w:ind w:left="7065" w:hanging="360"/>
      </w:pPr>
    </w:lvl>
    <w:lvl w:ilvl="8" w:tplc="0415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4" w15:restartNumberingAfterBreak="0">
    <w:nsid w:val="2E3A1E28"/>
    <w:multiLevelType w:val="hybridMultilevel"/>
    <w:tmpl w:val="46AA400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14"/>
        <w:szCs w:val="1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E4A7ACC"/>
    <w:multiLevelType w:val="multilevel"/>
    <w:tmpl w:val="7FBA68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2EC5777D"/>
    <w:multiLevelType w:val="hybridMultilevel"/>
    <w:tmpl w:val="B672E984"/>
    <w:lvl w:ilvl="0" w:tplc="143203C4">
      <w:start w:val="1"/>
      <w:numFmt w:val="upperRoman"/>
      <w:lvlText w:val="%1."/>
      <w:lvlJc w:val="left"/>
      <w:pPr>
        <w:ind w:left="1712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7" w15:restartNumberingAfterBreak="0">
    <w:nsid w:val="2EE0015F"/>
    <w:multiLevelType w:val="multilevel"/>
    <w:tmpl w:val="300C95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0E45A52"/>
    <w:multiLevelType w:val="hybridMultilevel"/>
    <w:tmpl w:val="197868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312173F0"/>
    <w:multiLevelType w:val="hybridMultilevel"/>
    <w:tmpl w:val="CECE72D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320B10C2"/>
    <w:multiLevelType w:val="hybridMultilevel"/>
    <w:tmpl w:val="2BE439E2"/>
    <w:lvl w:ilvl="0" w:tplc="059A2E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32632C20"/>
    <w:multiLevelType w:val="hybridMultilevel"/>
    <w:tmpl w:val="1AF2096C"/>
    <w:lvl w:ilvl="0" w:tplc="5ACCCB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3033C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</w:abstractNum>
  <w:abstractNum w:abstractNumId="53" w15:restartNumberingAfterBreak="0">
    <w:nsid w:val="33853474"/>
    <w:multiLevelType w:val="hybridMultilevel"/>
    <w:tmpl w:val="0AAE2DC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341C49B8"/>
    <w:multiLevelType w:val="hybridMultilevel"/>
    <w:tmpl w:val="DF80E6D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5" w15:restartNumberingAfterBreak="0">
    <w:nsid w:val="3536269D"/>
    <w:multiLevelType w:val="hybridMultilevel"/>
    <w:tmpl w:val="257EA572"/>
    <w:lvl w:ilvl="0" w:tplc="0A0479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424C24"/>
    <w:multiLevelType w:val="hybridMultilevel"/>
    <w:tmpl w:val="A1748CE0"/>
    <w:lvl w:ilvl="0" w:tplc="0BC03C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38037735"/>
    <w:multiLevelType w:val="multilevel"/>
    <w:tmpl w:val="0B8661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58" w15:restartNumberingAfterBreak="0">
    <w:nsid w:val="38BB23E5"/>
    <w:multiLevelType w:val="hybridMultilevel"/>
    <w:tmpl w:val="D290878E"/>
    <w:lvl w:ilvl="0" w:tplc="E7D80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94B3672"/>
    <w:multiLevelType w:val="hybridMultilevel"/>
    <w:tmpl w:val="C480126C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0" w15:restartNumberingAfterBreak="0">
    <w:nsid w:val="3AE51BEB"/>
    <w:multiLevelType w:val="multilevel"/>
    <w:tmpl w:val="AC222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3AEE03E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62" w15:restartNumberingAfterBreak="0">
    <w:nsid w:val="3BCE06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3" w15:restartNumberingAfterBreak="0">
    <w:nsid w:val="3BE32A67"/>
    <w:multiLevelType w:val="hybridMultilevel"/>
    <w:tmpl w:val="FEBE5A2A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4" w15:restartNumberingAfterBreak="0">
    <w:nsid w:val="3CA017FA"/>
    <w:multiLevelType w:val="multilevel"/>
    <w:tmpl w:val="C28E4076"/>
    <w:lvl w:ilvl="0">
      <w:start w:val="1"/>
      <w:numFmt w:val="decimal"/>
      <w:pStyle w:val="EY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>
      <w:start w:val="1"/>
      <w:numFmt w:val="lowerLetter"/>
      <w:pStyle w:val="EY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  <w:b w:val="0"/>
        <w:i w:val="0"/>
        <w:color w:val="auto"/>
      </w:rPr>
    </w:lvl>
    <w:lvl w:ilvl="2">
      <w:start w:val="1"/>
      <w:numFmt w:val="lowerRoman"/>
      <w:pStyle w:val="EYRoman"/>
      <w:lvlText w:val="%3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40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120"/>
        </w:tabs>
        <w:ind w:left="468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40"/>
        </w:tabs>
        <w:ind w:left="518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0"/>
        </w:tabs>
        <w:ind w:left="5760" w:hanging="1440"/>
      </w:pPr>
      <w:rPr>
        <w:rFonts w:hint="default"/>
      </w:rPr>
    </w:lvl>
  </w:abstractNum>
  <w:abstractNum w:abstractNumId="65" w15:restartNumberingAfterBreak="0">
    <w:nsid w:val="3FE56CFC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405F2B0E"/>
    <w:multiLevelType w:val="hybridMultilevel"/>
    <w:tmpl w:val="C666C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08A2166"/>
    <w:multiLevelType w:val="hybridMultilevel"/>
    <w:tmpl w:val="3F6C9FAA"/>
    <w:lvl w:ilvl="0" w:tplc="862E3774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14B28C8"/>
    <w:multiLevelType w:val="singleLevel"/>
    <w:tmpl w:val="862E3774"/>
    <w:lvl w:ilvl="0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color w:val="auto"/>
      </w:rPr>
    </w:lvl>
  </w:abstractNum>
  <w:abstractNum w:abstractNumId="69" w15:restartNumberingAfterBreak="0">
    <w:nsid w:val="426269B7"/>
    <w:multiLevelType w:val="hybridMultilevel"/>
    <w:tmpl w:val="D00AC798"/>
    <w:lvl w:ilvl="0" w:tplc="0A0479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992C77"/>
    <w:multiLevelType w:val="hybridMultilevel"/>
    <w:tmpl w:val="006EEE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43345FB3"/>
    <w:multiLevelType w:val="hybridMultilevel"/>
    <w:tmpl w:val="5E66EB16"/>
    <w:lvl w:ilvl="0" w:tplc="AEEC2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44B218E1"/>
    <w:multiLevelType w:val="multilevel"/>
    <w:tmpl w:val="099AD7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0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.%8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3" w15:restartNumberingAfterBreak="0">
    <w:nsid w:val="44BA647E"/>
    <w:multiLevelType w:val="hybridMultilevel"/>
    <w:tmpl w:val="EB70C7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4E41846"/>
    <w:multiLevelType w:val="multilevel"/>
    <w:tmpl w:val="448C1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5133D43"/>
    <w:multiLevelType w:val="hybridMultilevel"/>
    <w:tmpl w:val="3F6C9FAA"/>
    <w:lvl w:ilvl="0" w:tplc="862E3774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452A3112"/>
    <w:multiLevelType w:val="multilevel"/>
    <w:tmpl w:val="CE8A0CC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7" w15:restartNumberingAfterBreak="0">
    <w:nsid w:val="46213449"/>
    <w:multiLevelType w:val="hybridMultilevel"/>
    <w:tmpl w:val="410004D6"/>
    <w:lvl w:ilvl="0" w:tplc="CE7871C4">
      <w:start w:val="1"/>
      <w:numFmt w:val="decimal"/>
      <w:lvlText w:val="%1)"/>
      <w:lvlJc w:val="left"/>
      <w:pPr>
        <w:ind w:left="119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78" w15:restartNumberingAfterBreak="0">
    <w:nsid w:val="466B4890"/>
    <w:multiLevelType w:val="multilevel"/>
    <w:tmpl w:val="1F320AE6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79" w15:restartNumberingAfterBreak="0">
    <w:nsid w:val="470C499A"/>
    <w:multiLevelType w:val="hybridMultilevel"/>
    <w:tmpl w:val="C310DF8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FBDCBEEA">
      <w:start w:val="1"/>
      <w:numFmt w:val="lowerLetter"/>
      <w:lvlText w:val="%2)"/>
      <w:lvlJc w:val="left"/>
      <w:pPr>
        <w:ind w:left="2149" w:hanging="360"/>
      </w:pPr>
      <w:rPr>
        <w:rFonts w:cs="Times New Roman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48E11486"/>
    <w:multiLevelType w:val="multilevel"/>
    <w:tmpl w:val="C38C78F6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81" w15:restartNumberingAfterBreak="0">
    <w:nsid w:val="49A27FC0"/>
    <w:multiLevelType w:val="multilevel"/>
    <w:tmpl w:val="F056B1EC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82" w15:restartNumberingAfterBreak="0">
    <w:nsid w:val="4AAF5F36"/>
    <w:multiLevelType w:val="hybridMultilevel"/>
    <w:tmpl w:val="0CA45F64"/>
    <w:lvl w:ilvl="0" w:tplc="F0D6F282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4B9B3BBD"/>
    <w:multiLevelType w:val="multilevel"/>
    <w:tmpl w:val="D61C9A44"/>
    <w:lvl w:ilvl="0">
      <w:start w:val="1"/>
      <w:numFmt w:val="decimal"/>
      <w:lvlText w:val="%1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735" w:hanging="735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b w:val="0"/>
        <w:bCs w:val="0"/>
      </w:rPr>
    </w:lvl>
  </w:abstractNum>
  <w:abstractNum w:abstractNumId="84" w15:restartNumberingAfterBreak="0">
    <w:nsid w:val="4BC57C32"/>
    <w:multiLevelType w:val="hybridMultilevel"/>
    <w:tmpl w:val="2BE43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4D6430C5"/>
    <w:multiLevelType w:val="hybridMultilevel"/>
    <w:tmpl w:val="57189F5E"/>
    <w:lvl w:ilvl="0" w:tplc="0415001B">
      <w:start w:val="1"/>
      <w:numFmt w:val="lowerRoman"/>
      <w:lvlText w:val="%1."/>
      <w:lvlJc w:val="right"/>
      <w:pPr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-523" w:hanging="360"/>
      </w:pPr>
    </w:lvl>
    <w:lvl w:ilvl="2" w:tplc="0415001B">
      <w:start w:val="1"/>
      <w:numFmt w:val="lowerRoman"/>
      <w:lvlText w:val="%3."/>
      <w:lvlJc w:val="right"/>
      <w:pPr>
        <w:ind w:left="197" w:hanging="180"/>
      </w:pPr>
    </w:lvl>
    <w:lvl w:ilvl="3" w:tplc="0415000F">
      <w:start w:val="1"/>
      <w:numFmt w:val="decimal"/>
      <w:lvlText w:val="%4."/>
      <w:lvlJc w:val="left"/>
      <w:pPr>
        <w:ind w:left="917" w:hanging="360"/>
      </w:pPr>
    </w:lvl>
    <w:lvl w:ilvl="4" w:tplc="04150019">
      <w:start w:val="1"/>
      <w:numFmt w:val="lowerLetter"/>
      <w:lvlText w:val="%5."/>
      <w:lvlJc w:val="left"/>
      <w:pPr>
        <w:ind w:left="1637" w:hanging="360"/>
      </w:pPr>
    </w:lvl>
    <w:lvl w:ilvl="5" w:tplc="0415001B">
      <w:start w:val="1"/>
      <w:numFmt w:val="lowerRoman"/>
      <w:lvlText w:val="%6."/>
      <w:lvlJc w:val="right"/>
      <w:pPr>
        <w:ind w:left="2357" w:hanging="180"/>
      </w:pPr>
    </w:lvl>
    <w:lvl w:ilvl="6" w:tplc="0415000F">
      <w:start w:val="1"/>
      <w:numFmt w:val="decimal"/>
      <w:lvlText w:val="%7."/>
      <w:lvlJc w:val="left"/>
      <w:pPr>
        <w:ind w:left="3077" w:hanging="360"/>
      </w:pPr>
    </w:lvl>
    <w:lvl w:ilvl="7" w:tplc="04150019">
      <w:start w:val="1"/>
      <w:numFmt w:val="lowerLetter"/>
      <w:lvlText w:val="%8."/>
      <w:lvlJc w:val="left"/>
      <w:pPr>
        <w:ind w:left="3797" w:hanging="360"/>
      </w:pPr>
    </w:lvl>
    <w:lvl w:ilvl="8" w:tplc="0415001B">
      <w:start w:val="1"/>
      <w:numFmt w:val="lowerRoman"/>
      <w:lvlText w:val="%9."/>
      <w:lvlJc w:val="right"/>
      <w:pPr>
        <w:ind w:left="4517" w:hanging="180"/>
      </w:pPr>
    </w:lvl>
  </w:abstractNum>
  <w:abstractNum w:abstractNumId="86" w15:restartNumberingAfterBreak="0">
    <w:nsid w:val="4DC12A5B"/>
    <w:multiLevelType w:val="hybridMultilevel"/>
    <w:tmpl w:val="97CCD9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342EEB"/>
    <w:multiLevelType w:val="multilevel"/>
    <w:tmpl w:val="1F320AE6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abstractNum w:abstractNumId="88" w15:restartNumberingAfterBreak="0">
    <w:nsid w:val="50C1459B"/>
    <w:multiLevelType w:val="multilevel"/>
    <w:tmpl w:val="36C6C4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bCs w:val="0"/>
      </w:rPr>
    </w:lvl>
  </w:abstractNum>
  <w:abstractNum w:abstractNumId="89" w15:restartNumberingAfterBreak="0">
    <w:nsid w:val="513E6DFC"/>
    <w:multiLevelType w:val="hybridMultilevel"/>
    <w:tmpl w:val="746A6AFC"/>
    <w:lvl w:ilvl="0" w:tplc="C660E1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2E02C4A"/>
    <w:multiLevelType w:val="hybridMultilevel"/>
    <w:tmpl w:val="1CE6074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539703E2"/>
    <w:multiLevelType w:val="hybridMultilevel"/>
    <w:tmpl w:val="69961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F04CDA"/>
    <w:multiLevelType w:val="hybridMultilevel"/>
    <w:tmpl w:val="46AA400A"/>
    <w:lvl w:ilvl="0" w:tplc="DB0635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14"/>
        <w:szCs w:val="1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575063D4"/>
    <w:multiLevelType w:val="hybridMultilevel"/>
    <w:tmpl w:val="592EA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4A4AD5"/>
    <w:multiLevelType w:val="multilevel"/>
    <w:tmpl w:val="9AFC56E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95" w15:restartNumberingAfterBreak="0">
    <w:nsid w:val="590E3D85"/>
    <w:multiLevelType w:val="hybridMultilevel"/>
    <w:tmpl w:val="9EC0BCA8"/>
    <w:lvl w:ilvl="0" w:tplc="04150011">
      <w:start w:val="1"/>
      <w:numFmt w:val="decimal"/>
      <w:lvlText w:val="%1)"/>
      <w:lvlJc w:val="left"/>
      <w:pPr>
        <w:ind w:left="1348" w:hanging="360"/>
      </w:pPr>
    </w:lvl>
    <w:lvl w:ilvl="1" w:tplc="0415001B">
      <w:start w:val="1"/>
      <w:numFmt w:val="lowerRoman"/>
      <w:lvlText w:val="%2."/>
      <w:lvlJc w:val="right"/>
      <w:pPr>
        <w:ind w:left="2416" w:hanging="708"/>
      </w:pPr>
    </w:lvl>
    <w:lvl w:ilvl="2" w:tplc="0415001B">
      <w:start w:val="1"/>
      <w:numFmt w:val="lowerRoman"/>
      <w:lvlText w:val="%3."/>
      <w:lvlJc w:val="right"/>
      <w:pPr>
        <w:ind w:left="2788" w:hanging="180"/>
      </w:pPr>
    </w:lvl>
    <w:lvl w:ilvl="3" w:tplc="0415000F">
      <w:start w:val="1"/>
      <w:numFmt w:val="decimal"/>
      <w:lvlText w:val="%4."/>
      <w:lvlJc w:val="left"/>
      <w:pPr>
        <w:ind w:left="3508" w:hanging="360"/>
      </w:pPr>
    </w:lvl>
    <w:lvl w:ilvl="4" w:tplc="04150019">
      <w:start w:val="1"/>
      <w:numFmt w:val="lowerLetter"/>
      <w:lvlText w:val="%5."/>
      <w:lvlJc w:val="left"/>
      <w:pPr>
        <w:ind w:left="4228" w:hanging="360"/>
      </w:pPr>
    </w:lvl>
    <w:lvl w:ilvl="5" w:tplc="0415001B">
      <w:start w:val="1"/>
      <w:numFmt w:val="lowerRoman"/>
      <w:lvlText w:val="%6."/>
      <w:lvlJc w:val="right"/>
      <w:pPr>
        <w:ind w:left="4948" w:hanging="180"/>
      </w:pPr>
    </w:lvl>
    <w:lvl w:ilvl="6" w:tplc="0415000F">
      <w:start w:val="1"/>
      <w:numFmt w:val="decimal"/>
      <w:lvlText w:val="%7."/>
      <w:lvlJc w:val="left"/>
      <w:pPr>
        <w:ind w:left="5668" w:hanging="360"/>
      </w:pPr>
    </w:lvl>
    <w:lvl w:ilvl="7" w:tplc="04150019">
      <w:start w:val="1"/>
      <w:numFmt w:val="lowerLetter"/>
      <w:lvlText w:val="%8."/>
      <w:lvlJc w:val="left"/>
      <w:pPr>
        <w:ind w:left="6388" w:hanging="360"/>
      </w:pPr>
    </w:lvl>
    <w:lvl w:ilvl="8" w:tplc="0415001B">
      <w:start w:val="1"/>
      <w:numFmt w:val="lowerRoman"/>
      <w:lvlText w:val="%9."/>
      <w:lvlJc w:val="right"/>
      <w:pPr>
        <w:ind w:left="7108" w:hanging="180"/>
      </w:pPr>
    </w:lvl>
  </w:abstractNum>
  <w:abstractNum w:abstractNumId="96" w15:restartNumberingAfterBreak="0">
    <w:nsid w:val="59333387"/>
    <w:multiLevelType w:val="hybridMultilevel"/>
    <w:tmpl w:val="C666C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5C85304E"/>
    <w:multiLevelType w:val="hybridMultilevel"/>
    <w:tmpl w:val="4F08730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 w15:restartNumberingAfterBreak="0">
    <w:nsid w:val="5CBC5758"/>
    <w:multiLevelType w:val="hybridMultilevel"/>
    <w:tmpl w:val="2BE432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5EB927AD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101" w15:restartNumberingAfterBreak="0">
    <w:nsid w:val="5F686418"/>
    <w:multiLevelType w:val="hybridMultilevel"/>
    <w:tmpl w:val="8D40787C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F8D6A3A"/>
    <w:multiLevelType w:val="multilevel"/>
    <w:tmpl w:val="533A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283"/>
        </w:tabs>
        <w:ind w:left="1283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3" w15:restartNumberingAfterBreak="0">
    <w:nsid w:val="5FBB517B"/>
    <w:multiLevelType w:val="hybridMultilevel"/>
    <w:tmpl w:val="50F433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126578"/>
    <w:multiLevelType w:val="hybridMultilevel"/>
    <w:tmpl w:val="C638FE7A"/>
    <w:lvl w:ilvl="0" w:tplc="DB0635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 w15:restartNumberingAfterBreak="0">
    <w:nsid w:val="613E41A2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6" w15:restartNumberingAfterBreak="0">
    <w:nsid w:val="620C426A"/>
    <w:multiLevelType w:val="multilevel"/>
    <w:tmpl w:val="E164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7" w15:restartNumberingAfterBreak="0">
    <w:nsid w:val="628F43F1"/>
    <w:multiLevelType w:val="hybridMultilevel"/>
    <w:tmpl w:val="F316533E"/>
    <w:lvl w:ilvl="0" w:tplc="DB644B6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7F26D84"/>
    <w:multiLevelType w:val="multilevel"/>
    <w:tmpl w:val="533A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9" w15:restartNumberingAfterBreak="0">
    <w:nsid w:val="693D1A60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110" w15:restartNumberingAfterBreak="0">
    <w:nsid w:val="6979078A"/>
    <w:multiLevelType w:val="hybridMultilevel"/>
    <w:tmpl w:val="0E9A705C"/>
    <w:lvl w:ilvl="0" w:tplc="39D64004">
      <w:start w:val="1"/>
      <w:numFmt w:val="lowerLetter"/>
      <w:lvlText w:val="%1)"/>
      <w:lvlJc w:val="left"/>
      <w:pPr>
        <w:ind w:left="1429" w:hanging="360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6B1A1CC6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2" w15:restartNumberingAfterBreak="0">
    <w:nsid w:val="6BCC451F"/>
    <w:multiLevelType w:val="hybridMultilevel"/>
    <w:tmpl w:val="7D0810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5257B0"/>
    <w:multiLevelType w:val="hybridMultilevel"/>
    <w:tmpl w:val="4BC2E4F8"/>
    <w:lvl w:ilvl="0" w:tplc="6C160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D3920AD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CF4740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02670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72E1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38864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6E66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7689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FE065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 w15:restartNumberingAfterBreak="0">
    <w:nsid w:val="6CB36FE6"/>
    <w:multiLevelType w:val="hybridMultilevel"/>
    <w:tmpl w:val="CA7ED2AE"/>
    <w:lvl w:ilvl="0" w:tplc="D77EA15E">
      <w:start w:val="1"/>
      <w:numFmt w:val="decimal"/>
      <w:lvlText w:val="%1)"/>
      <w:lvlJc w:val="left"/>
      <w:pPr>
        <w:ind w:left="1637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-523" w:hanging="360"/>
      </w:pPr>
    </w:lvl>
    <w:lvl w:ilvl="2" w:tplc="0415001B">
      <w:start w:val="1"/>
      <w:numFmt w:val="lowerRoman"/>
      <w:lvlText w:val="%3."/>
      <w:lvlJc w:val="right"/>
      <w:pPr>
        <w:ind w:left="197" w:hanging="180"/>
      </w:pPr>
    </w:lvl>
    <w:lvl w:ilvl="3" w:tplc="0415000F">
      <w:start w:val="1"/>
      <w:numFmt w:val="decimal"/>
      <w:lvlText w:val="%4."/>
      <w:lvlJc w:val="left"/>
      <w:pPr>
        <w:ind w:left="917" w:hanging="360"/>
      </w:pPr>
    </w:lvl>
    <w:lvl w:ilvl="4" w:tplc="04150019">
      <w:start w:val="1"/>
      <w:numFmt w:val="lowerLetter"/>
      <w:lvlText w:val="%5."/>
      <w:lvlJc w:val="left"/>
      <w:pPr>
        <w:ind w:left="1637" w:hanging="360"/>
      </w:pPr>
    </w:lvl>
    <w:lvl w:ilvl="5" w:tplc="0415001B">
      <w:start w:val="1"/>
      <w:numFmt w:val="lowerRoman"/>
      <w:lvlText w:val="%6."/>
      <w:lvlJc w:val="right"/>
      <w:pPr>
        <w:ind w:left="2357" w:hanging="180"/>
      </w:pPr>
    </w:lvl>
    <w:lvl w:ilvl="6" w:tplc="0415000F">
      <w:start w:val="1"/>
      <w:numFmt w:val="decimal"/>
      <w:lvlText w:val="%7."/>
      <w:lvlJc w:val="left"/>
      <w:pPr>
        <w:ind w:left="3077" w:hanging="360"/>
      </w:pPr>
    </w:lvl>
    <w:lvl w:ilvl="7" w:tplc="04150019">
      <w:start w:val="1"/>
      <w:numFmt w:val="lowerLetter"/>
      <w:lvlText w:val="%8."/>
      <w:lvlJc w:val="left"/>
      <w:pPr>
        <w:ind w:left="3797" w:hanging="360"/>
      </w:pPr>
    </w:lvl>
    <w:lvl w:ilvl="8" w:tplc="0415001B">
      <w:start w:val="1"/>
      <w:numFmt w:val="lowerRoman"/>
      <w:lvlText w:val="%9."/>
      <w:lvlJc w:val="right"/>
      <w:pPr>
        <w:ind w:left="4517" w:hanging="180"/>
      </w:pPr>
    </w:lvl>
  </w:abstractNum>
  <w:abstractNum w:abstractNumId="115" w15:restartNumberingAfterBreak="0">
    <w:nsid w:val="6D7C7983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6" w15:restartNumberingAfterBreak="0">
    <w:nsid w:val="6E1E4390"/>
    <w:multiLevelType w:val="hybridMultilevel"/>
    <w:tmpl w:val="4A9831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 w15:restartNumberingAfterBreak="0">
    <w:nsid w:val="6E76692A"/>
    <w:multiLevelType w:val="hybridMultilevel"/>
    <w:tmpl w:val="D2A0F5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8" w15:restartNumberingAfterBreak="0">
    <w:nsid w:val="6EA73B6B"/>
    <w:multiLevelType w:val="multilevel"/>
    <w:tmpl w:val="5F4C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9" w15:restartNumberingAfterBreak="0">
    <w:nsid w:val="740F2C76"/>
    <w:multiLevelType w:val="hybridMultilevel"/>
    <w:tmpl w:val="DF6E354E"/>
    <w:lvl w:ilvl="0" w:tplc="C21C2AE6">
      <w:start w:val="1"/>
      <w:numFmt w:val="lowerLetter"/>
      <w:lvlText w:val="%1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9538A4"/>
    <w:multiLevelType w:val="hybridMultilevel"/>
    <w:tmpl w:val="6AC47E16"/>
    <w:lvl w:ilvl="0" w:tplc="143203C4">
      <w:start w:val="1"/>
      <w:numFmt w:val="upperRoman"/>
      <w:lvlText w:val="%1."/>
      <w:lvlJc w:val="left"/>
      <w:pPr>
        <w:ind w:left="1712" w:hanging="360"/>
      </w:pPr>
      <w:rPr>
        <w:rFonts w:hint="default"/>
      </w:rPr>
    </w:lvl>
    <w:lvl w:ilvl="1" w:tplc="143203C4">
      <w:start w:val="1"/>
      <w:numFmt w:val="upperRoman"/>
      <w:lvlText w:val="%2.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1" w15:restartNumberingAfterBreak="0">
    <w:nsid w:val="74FD4DB1"/>
    <w:multiLevelType w:val="hybridMultilevel"/>
    <w:tmpl w:val="66123756"/>
    <w:lvl w:ilvl="0" w:tplc="51B2AC24">
      <w:start w:val="1"/>
      <w:numFmt w:val="decimal"/>
      <w:lvlText w:val="%1)"/>
      <w:lvlJc w:val="left"/>
      <w:pPr>
        <w:tabs>
          <w:tab w:val="num" w:pos="777"/>
        </w:tabs>
        <w:ind w:left="777" w:hanging="360"/>
      </w:pPr>
    </w:lvl>
    <w:lvl w:ilvl="1" w:tplc="6370540C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E0C22AD8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FD321036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2D8A7BA2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7DEE8C3C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5C2A1D8C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FC20F23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C2A4850C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2" w15:restartNumberingAfterBreak="0">
    <w:nsid w:val="75F342E1"/>
    <w:multiLevelType w:val="hybridMultilevel"/>
    <w:tmpl w:val="F4F276F2"/>
    <w:lvl w:ilvl="0" w:tplc="A6E63BA2">
      <w:start w:val="1"/>
      <w:numFmt w:val="decimal"/>
      <w:lvlText w:val="%1)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4E7002"/>
    <w:multiLevelType w:val="hybridMultilevel"/>
    <w:tmpl w:val="B0343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711FC1"/>
    <w:multiLevelType w:val="hybridMultilevel"/>
    <w:tmpl w:val="8CAE627C"/>
    <w:lvl w:ilvl="0" w:tplc="668EC6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5" w15:restartNumberingAfterBreak="0">
    <w:nsid w:val="77EA2D07"/>
    <w:multiLevelType w:val="hybridMultilevel"/>
    <w:tmpl w:val="5BAA0F62"/>
    <w:lvl w:ilvl="0" w:tplc="143203C4">
      <w:start w:val="1"/>
      <w:numFmt w:val="upperRoman"/>
      <w:lvlText w:val="%1."/>
      <w:lvlJc w:val="left"/>
      <w:pPr>
        <w:ind w:left="17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26" w15:restartNumberingAfterBreak="0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7" w15:restartNumberingAfterBreak="0">
    <w:nsid w:val="78DC6D9A"/>
    <w:multiLevelType w:val="hybridMultilevel"/>
    <w:tmpl w:val="A3DA7A38"/>
    <w:lvl w:ilvl="0" w:tplc="0415001B">
      <w:start w:val="1"/>
      <w:numFmt w:val="lowerRoman"/>
      <w:lvlText w:val="%1."/>
      <w:lvlJc w:val="right"/>
      <w:pPr>
        <w:ind w:left="1724" w:hanging="360"/>
      </w:pPr>
    </w:lvl>
    <w:lvl w:ilvl="1" w:tplc="0415001B">
      <w:start w:val="1"/>
      <w:numFmt w:val="lowerRoman"/>
      <w:lvlText w:val="%2."/>
      <w:lvlJc w:val="righ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8" w15:restartNumberingAfterBreak="0">
    <w:nsid w:val="7A6718D0"/>
    <w:multiLevelType w:val="hybridMultilevel"/>
    <w:tmpl w:val="541C4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9" w15:restartNumberingAfterBreak="0">
    <w:nsid w:val="7C5A60E1"/>
    <w:multiLevelType w:val="hybridMultilevel"/>
    <w:tmpl w:val="B9963D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7CB804AE"/>
    <w:multiLevelType w:val="hybridMultilevel"/>
    <w:tmpl w:val="566AA5A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1" w15:restartNumberingAfterBreak="0">
    <w:nsid w:val="7D3C31EF"/>
    <w:multiLevelType w:val="multilevel"/>
    <w:tmpl w:val="1F320AE6"/>
    <w:lvl w:ilvl="0">
      <w:start w:val="1"/>
      <w:numFmt w:val="decimal"/>
      <w:lvlText w:val="%1."/>
      <w:lvlJc w:val="left"/>
      <w:pPr>
        <w:tabs>
          <w:tab w:val="num" w:pos="1511"/>
        </w:tabs>
        <w:ind w:left="1151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9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11" w:hanging="3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1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1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31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1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1" w:hanging="1080"/>
      </w:pPr>
      <w:rPr>
        <w:rFonts w:cs="Times New Roman" w:hint="default"/>
      </w:rPr>
    </w:lvl>
  </w:abstractNum>
  <w:num w:numId="1" w16cid:durableId="1963612424">
    <w:abstractNumId w:val="100"/>
  </w:num>
  <w:num w:numId="2" w16cid:durableId="726487644">
    <w:abstractNumId w:val="111"/>
  </w:num>
  <w:num w:numId="3" w16cid:durableId="1201094267">
    <w:abstractNumId w:val="10"/>
  </w:num>
  <w:num w:numId="4" w16cid:durableId="454912700">
    <w:abstractNumId w:val="20"/>
  </w:num>
  <w:num w:numId="5" w16cid:durableId="1927036846">
    <w:abstractNumId w:val="105"/>
  </w:num>
  <w:num w:numId="6" w16cid:durableId="1402098359">
    <w:abstractNumId w:val="62"/>
  </w:num>
  <w:num w:numId="7" w16cid:durableId="696539513">
    <w:abstractNumId w:val="68"/>
  </w:num>
  <w:num w:numId="8" w16cid:durableId="50272147">
    <w:abstractNumId w:val="3"/>
  </w:num>
  <w:num w:numId="9" w16cid:durableId="2106878449">
    <w:abstractNumId w:val="7"/>
  </w:num>
  <w:num w:numId="10" w16cid:durableId="114256062">
    <w:abstractNumId w:val="26"/>
  </w:num>
  <w:num w:numId="11" w16cid:durableId="693700410">
    <w:abstractNumId w:val="40"/>
  </w:num>
  <w:num w:numId="12" w16cid:durableId="1748574281">
    <w:abstractNumId w:val="50"/>
  </w:num>
  <w:num w:numId="13" w16cid:durableId="1866863032">
    <w:abstractNumId w:val="37"/>
  </w:num>
  <w:num w:numId="14" w16cid:durableId="345253394">
    <w:abstractNumId w:val="58"/>
  </w:num>
  <w:num w:numId="15" w16cid:durableId="514150889">
    <w:abstractNumId w:val="121"/>
  </w:num>
  <w:num w:numId="16" w16cid:durableId="1841966926">
    <w:abstractNumId w:val="51"/>
  </w:num>
  <w:num w:numId="17" w16cid:durableId="922495640">
    <w:abstractNumId w:val="108"/>
  </w:num>
  <w:num w:numId="18" w16cid:durableId="1696034946">
    <w:abstractNumId w:val="36"/>
  </w:num>
  <w:num w:numId="19" w16cid:durableId="35128052">
    <w:abstractNumId w:val="103"/>
  </w:num>
  <w:num w:numId="20" w16cid:durableId="385684226">
    <w:abstractNumId w:val="66"/>
  </w:num>
  <w:num w:numId="21" w16cid:durableId="1785228169">
    <w:abstractNumId w:val="53"/>
  </w:num>
  <w:num w:numId="22" w16cid:durableId="724304083">
    <w:abstractNumId w:val="96"/>
  </w:num>
  <w:num w:numId="23" w16cid:durableId="1040478703">
    <w:abstractNumId w:val="9"/>
  </w:num>
  <w:num w:numId="24" w16cid:durableId="1716348929">
    <w:abstractNumId w:val="29"/>
  </w:num>
  <w:num w:numId="25" w16cid:durableId="1942881533">
    <w:abstractNumId w:val="74"/>
  </w:num>
  <w:num w:numId="26" w16cid:durableId="1310594620">
    <w:abstractNumId w:val="1"/>
  </w:num>
  <w:num w:numId="27" w16cid:durableId="230044317">
    <w:abstractNumId w:val="83"/>
  </w:num>
  <w:num w:numId="28" w16cid:durableId="634913537">
    <w:abstractNumId w:val="28"/>
  </w:num>
  <w:num w:numId="29" w16cid:durableId="592323511">
    <w:abstractNumId w:val="21"/>
  </w:num>
  <w:num w:numId="30" w16cid:durableId="781730642">
    <w:abstractNumId w:val="82"/>
  </w:num>
  <w:num w:numId="31" w16cid:durableId="2051877104">
    <w:abstractNumId w:val="54"/>
  </w:num>
  <w:num w:numId="32" w16cid:durableId="600602698">
    <w:abstractNumId w:val="30"/>
  </w:num>
  <w:num w:numId="33" w16cid:durableId="1822313095">
    <w:abstractNumId w:val="60"/>
  </w:num>
  <w:num w:numId="34" w16cid:durableId="349649176">
    <w:abstractNumId w:val="34"/>
  </w:num>
  <w:num w:numId="35" w16cid:durableId="2013410983">
    <w:abstractNumId w:val="94"/>
  </w:num>
  <w:num w:numId="36" w16cid:durableId="901139595">
    <w:abstractNumId w:val="12"/>
  </w:num>
  <w:num w:numId="37" w16cid:durableId="735126146">
    <w:abstractNumId w:val="78"/>
  </w:num>
  <w:num w:numId="38" w16cid:durableId="1496342322">
    <w:abstractNumId w:val="33"/>
  </w:num>
  <w:num w:numId="39" w16cid:durableId="1208445118">
    <w:abstractNumId w:val="81"/>
  </w:num>
  <w:num w:numId="40" w16cid:durableId="875654857">
    <w:abstractNumId w:val="65"/>
  </w:num>
  <w:num w:numId="41" w16cid:durableId="884412314">
    <w:abstractNumId w:val="118"/>
  </w:num>
  <w:num w:numId="42" w16cid:durableId="1806002045">
    <w:abstractNumId w:val="99"/>
  </w:num>
  <w:num w:numId="43" w16cid:durableId="1000161601">
    <w:abstractNumId w:val="84"/>
  </w:num>
  <w:num w:numId="44" w16cid:durableId="628438973">
    <w:abstractNumId w:val="22"/>
  </w:num>
  <w:num w:numId="45" w16cid:durableId="1502307052">
    <w:abstractNumId w:val="19"/>
  </w:num>
  <w:num w:numId="46" w16cid:durableId="88233271">
    <w:abstractNumId w:val="49"/>
  </w:num>
  <w:num w:numId="47" w16cid:durableId="1308317183">
    <w:abstractNumId w:val="14"/>
  </w:num>
  <w:num w:numId="48" w16cid:durableId="510418795">
    <w:abstractNumId w:val="73"/>
  </w:num>
  <w:num w:numId="49" w16cid:durableId="2035958934">
    <w:abstractNumId w:val="35"/>
  </w:num>
  <w:num w:numId="50" w16cid:durableId="49620491">
    <w:abstractNumId w:val="92"/>
  </w:num>
  <w:num w:numId="51" w16cid:durableId="1233781204">
    <w:abstractNumId w:val="104"/>
  </w:num>
  <w:num w:numId="52" w16cid:durableId="1161844962">
    <w:abstractNumId w:val="112"/>
  </w:num>
  <w:num w:numId="53" w16cid:durableId="1982156333">
    <w:abstractNumId w:val="97"/>
  </w:num>
  <w:num w:numId="54" w16cid:durableId="636451980">
    <w:abstractNumId w:val="98"/>
  </w:num>
  <w:num w:numId="55" w16cid:durableId="886455446">
    <w:abstractNumId w:val="126"/>
  </w:num>
  <w:num w:numId="56" w16cid:durableId="804272776">
    <w:abstractNumId w:val="11"/>
  </w:num>
  <w:num w:numId="57" w16cid:durableId="1839346509">
    <w:abstractNumId w:val="124"/>
  </w:num>
  <w:num w:numId="58" w16cid:durableId="513767048">
    <w:abstractNumId w:val="6"/>
  </w:num>
  <w:num w:numId="59" w16cid:durableId="843975543">
    <w:abstractNumId w:val="113"/>
  </w:num>
  <w:num w:numId="60" w16cid:durableId="1644234054">
    <w:abstractNumId w:val="117"/>
  </w:num>
  <w:num w:numId="61" w16cid:durableId="2014526042">
    <w:abstractNumId w:val="48"/>
  </w:num>
  <w:num w:numId="62" w16cid:durableId="837618386">
    <w:abstractNumId w:val="89"/>
  </w:num>
  <w:num w:numId="63" w16cid:durableId="1389379953">
    <w:abstractNumId w:val="43"/>
  </w:num>
  <w:num w:numId="64" w16cid:durableId="1492136103">
    <w:abstractNumId w:val="70"/>
  </w:num>
  <w:num w:numId="65" w16cid:durableId="765461160">
    <w:abstractNumId w:val="69"/>
  </w:num>
  <w:num w:numId="66" w16cid:durableId="668601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18583018">
    <w:abstractNumId w:val="47"/>
  </w:num>
  <w:num w:numId="68" w16cid:durableId="18919161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55885104">
    <w:abstractNumId w:val="95"/>
  </w:num>
  <w:num w:numId="70" w16cid:durableId="1190291694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3209100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13104978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199386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27767845">
    <w:abstractNumId w:val="122"/>
  </w:num>
  <w:num w:numId="75" w16cid:durableId="9040990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25181485">
    <w:abstractNumId w:val="107"/>
  </w:num>
  <w:num w:numId="77" w16cid:durableId="875390511">
    <w:abstractNumId w:val="39"/>
  </w:num>
  <w:num w:numId="78" w16cid:durableId="2043742430">
    <w:abstractNumId w:val="67"/>
  </w:num>
  <w:num w:numId="79" w16cid:durableId="229316653">
    <w:abstractNumId w:val="0"/>
  </w:num>
  <w:num w:numId="80" w16cid:durableId="662978120">
    <w:abstractNumId w:val="123"/>
  </w:num>
  <w:num w:numId="81" w16cid:durableId="240137196">
    <w:abstractNumId w:val="59"/>
  </w:num>
  <w:num w:numId="82" w16cid:durableId="1804738068">
    <w:abstractNumId w:val="13"/>
  </w:num>
  <w:num w:numId="83" w16cid:durableId="1666276605">
    <w:abstractNumId w:val="55"/>
  </w:num>
  <w:num w:numId="84" w16cid:durableId="2034722802">
    <w:abstractNumId w:val="130"/>
  </w:num>
  <w:num w:numId="85" w16cid:durableId="138621477">
    <w:abstractNumId w:val="93"/>
  </w:num>
  <w:num w:numId="86" w16cid:durableId="698042366">
    <w:abstractNumId w:val="5"/>
  </w:num>
  <w:num w:numId="87" w16cid:durableId="1345014303">
    <w:abstractNumId w:val="88"/>
  </w:num>
  <w:num w:numId="88" w16cid:durableId="1649823344">
    <w:abstractNumId w:val="23"/>
  </w:num>
  <w:num w:numId="89" w16cid:durableId="229777172">
    <w:abstractNumId w:val="87"/>
  </w:num>
  <w:num w:numId="90" w16cid:durableId="815759259">
    <w:abstractNumId w:val="31"/>
  </w:num>
  <w:num w:numId="91" w16cid:durableId="1352023494">
    <w:abstractNumId w:val="131"/>
  </w:num>
  <w:num w:numId="92" w16cid:durableId="467432910">
    <w:abstractNumId w:val="56"/>
  </w:num>
  <w:num w:numId="93" w16cid:durableId="1889682956">
    <w:abstractNumId w:val="32"/>
  </w:num>
  <w:num w:numId="94" w16cid:durableId="506790971">
    <w:abstractNumId w:val="115"/>
  </w:num>
  <w:num w:numId="95" w16cid:durableId="2022470653">
    <w:abstractNumId w:val="127"/>
  </w:num>
  <w:num w:numId="96" w16cid:durableId="1247612237">
    <w:abstractNumId w:val="125"/>
  </w:num>
  <w:num w:numId="97" w16cid:durableId="1095787917">
    <w:abstractNumId w:val="120"/>
  </w:num>
  <w:num w:numId="98" w16cid:durableId="1814253393">
    <w:abstractNumId w:val="46"/>
  </w:num>
  <w:num w:numId="99" w16cid:durableId="906573354">
    <w:abstractNumId w:val="63"/>
  </w:num>
  <w:num w:numId="100" w16cid:durableId="1228804637">
    <w:abstractNumId w:val="114"/>
  </w:num>
  <w:num w:numId="101" w16cid:durableId="893271813">
    <w:abstractNumId w:val="85"/>
  </w:num>
  <w:num w:numId="102" w16cid:durableId="1139879270">
    <w:abstractNumId w:val="122"/>
  </w:num>
  <w:num w:numId="103" w16cid:durableId="88702921">
    <w:abstractNumId w:val="75"/>
  </w:num>
  <w:num w:numId="104" w16cid:durableId="835651592">
    <w:abstractNumId w:val="77"/>
  </w:num>
  <w:num w:numId="105" w16cid:durableId="675307262">
    <w:abstractNumId w:val="86"/>
  </w:num>
  <w:num w:numId="106" w16cid:durableId="1278246759">
    <w:abstractNumId w:val="27"/>
  </w:num>
  <w:num w:numId="107" w16cid:durableId="1042167860">
    <w:abstractNumId w:val="102"/>
  </w:num>
  <w:num w:numId="108" w16cid:durableId="672335869">
    <w:abstractNumId w:val="25"/>
  </w:num>
  <w:num w:numId="109" w16cid:durableId="992023909">
    <w:abstractNumId w:val="64"/>
  </w:num>
  <w:num w:numId="110" w16cid:durableId="516845392">
    <w:abstractNumId w:val="44"/>
  </w:num>
  <w:num w:numId="111" w16cid:durableId="1390617566">
    <w:abstractNumId w:val="41"/>
  </w:num>
  <w:num w:numId="112" w16cid:durableId="953900254">
    <w:abstractNumId w:val="42"/>
  </w:num>
  <w:num w:numId="113" w16cid:durableId="1848446176">
    <w:abstractNumId w:val="80"/>
  </w:num>
  <w:num w:numId="114" w16cid:durableId="814181545">
    <w:abstractNumId w:val="18"/>
  </w:num>
  <w:num w:numId="115" w16cid:durableId="1084035762">
    <w:abstractNumId w:val="116"/>
  </w:num>
  <w:num w:numId="116" w16cid:durableId="691955399">
    <w:abstractNumId w:val="129"/>
  </w:num>
  <w:num w:numId="117" w16cid:durableId="81996218">
    <w:abstractNumId w:val="90"/>
  </w:num>
  <w:num w:numId="118" w16cid:durableId="1868909081">
    <w:abstractNumId w:val="128"/>
  </w:num>
  <w:num w:numId="119" w16cid:durableId="1634485179">
    <w:abstractNumId w:val="72"/>
  </w:num>
  <w:num w:numId="120" w16cid:durableId="1197622867">
    <w:abstractNumId w:val="71"/>
  </w:num>
  <w:num w:numId="121" w16cid:durableId="1843470645">
    <w:abstractNumId w:val="24"/>
  </w:num>
  <w:num w:numId="122" w16cid:durableId="920332161">
    <w:abstractNumId w:val="76"/>
  </w:num>
  <w:num w:numId="123" w16cid:durableId="1348215626">
    <w:abstractNumId w:val="4"/>
  </w:num>
  <w:num w:numId="124" w16cid:durableId="1834444060">
    <w:abstractNumId w:val="91"/>
  </w:num>
  <w:num w:numId="125" w16cid:durableId="1719892042">
    <w:abstractNumId w:val="45"/>
  </w:num>
  <w:num w:numId="126" w16cid:durableId="225531021">
    <w:abstractNumId w:val="16"/>
  </w:num>
  <w:num w:numId="127" w16cid:durableId="178354571">
    <w:abstractNumId w:val="57"/>
  </w:num>
  <w:num w:numId="128" w16cid:durableId="1061320989">
    <w:abstractNumId w:val="38"/>
  </w:num>
  <w:num w:numId="129" w16cid:durableId="709257316">
    <w:abstractNumId w:val="52"/>
  </w:num>
  <w:num w:numId="130" w16cid:durableId="1274750537">
    <w:abstractNumId w:val="106"/>
  </w:num>
  <w:num w:numId="131" w16cid:durableId="1566985141">
    <w:abstractNumId w:val="61"/>
  </w:num>
  <w:num w:numId="132" w16cid:durableId="163597842">
    <w:abstractNumId w:val="109"/>
  </w:num>
  <w:num w:numId="133" w16cid:durableId="2105571865">
    <w:abstractNumId w:val="8"/>
  </w:num>
  <w:num w:numId="134" w16cid:durableId="1292976159">
    <w:abstractNumId w:val="15"/>
  </w:num>
  <w:num w:numId="135" w16cid:durableId="1695303173">
    <w:abstractNumId w:val="119"/>
  </w:num>
  <w:num w:numId="136" w16cid:durableId="660278915">
    <w:abstractNumId w:val="101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90"/>
    <w:rsid w:val="00000497"/>
    <w:rsid w:val="00003924"/>
    <w:rsid w:val="00003A69"/>
    <w:rsid w:val="00004A43"/>
    <w:rsid w:val="00004B74"/>
    <w:rsid w:val="00004BCA"/>
    <w:rsid w:val="00004DA2"/>
    <w:rsid w:val="0000537A"/>
    <w:rsid w:val="000059D7"/>
    <w:rsid w:val="00005B9E"/>
    <w:rsid w:val="00005C1F"/>
    <w:rsid w:val="00005E8A"/>
    <w:rsid w:val="0000603D"/>
    <w:rsid w:val="0000635A"/>
    <w:rsid w:val="00006371"/>
    <w:rsid w:val="00006FEC"/>
    <w:rsid w:val="00007053"/>
    <w:rsid w:val="0000799F"/>
    <w:rsid w:val="00010265"/>
    <w:rsid w:val="000104C3"/>
    <w:rsid w:val="0001063A"/>
    <w:rsid w:val="00010B7A"/>
    <w:rsid w:val="000125BF"/>
    <w:rsid w:val="00012C0D"/>
    <w:rsid w:val="00012EDC"/>
    <w:rsid w:val="00012FDA"/>
    <w:rsid w:val="000131D8"/>
    <w:rsid w:val="00013863"/>
    <w:rsid w:val="0001466D"/>
    <w:rsid w:val="000150B9"/>
    <w:rsid w:val="00015431"/>
    <w:rsid w:val="00015FFE"/>
    <w:rsid w:val="00016F10"/>
    <w:rsid w:val="00016FC4"/>
    <w:rsid w:val="0001755E"/>
    <w:rsid w:val="00017FF9"/>
    <w:rsid w:val="000200C6"/>
    <w:rsid w:val="00020679"/>
    <w:rsid w:val="0002080C"/>
    <w:rsid w:val="00020DD6"/>
    <w:rsid w:val="000221BB"/>
    <w:rsid w:val="00023D68"/>
    <w:rsid w:val="00024072"/>
    <w:rsid w:val="00024146"/>
    <w:rsid w:val="00024F66"/>
    <w:rsid w:val="000253FB"/>
    <w:rsid w:val="00025BC6"/>
    <w:rsid w:val="000268A0"/>
    <w:rsid w:val="00026CAB"/>
    <w:rsid w:val="00027145"/>
    <w:rsid w:val="00027FEF"/>
    <w:rsid w:val="00030422"/>
    <w:rsid w:val="00030573"/>
    <w:rsid w:val="00030B22"/>
    <w:rsid w:val="00031B69"/>
    <w:rsid w:val="00032C4E"/>
    <w:rsid w:val="00032E5E"/>
    <w:rsid w:val="000345FB"/>
    <w:rsid w:val="00034BE8"/>
    <w:rsid w:val="0003556F"/>
    <w:rsid w:val="00035BE9"/>
    <w:rsid w:val="00035E5E"/>
    <w:rsid w:val="00035F99"/>
    <w:rsid w:val="000361EC"/>
    <w:rsid w:val="00036222"/>
    <w:rsid w:val="000362E5"/>
    <w:rsid w:val="00036334"/>
    <w:rsid w:val="00036932"/>
    <w:rsid w:val="00036EE0"/>
    <w:rsid w:val="00040334"/>
    <w:rsid w:val="00040D4B"/>
    <w:rsid w:val="00041807"/>
    <w:rsid w:val="00041BCC"/>
    <w:rsid w:val="00042A30"/>
    <w:rsid w:val="00042AB5"/>
    <w:rsid w:val="00043737"/>
    <w:rsid w:val="000437A6"/>
    <w:rsid w:val="00043C87"/>
    <w:rsid w:val="00044101"/>
    <w:rsid w:val="0004463B"/>
    <w:rsid w:val="000448CD"/>
    <w:rsid w:val="00044C9B"/>
    <w:rsid w:val="00044D69"/>
    <w:rsid w:val="00044FD4"/>
    <w:rsid w:val="00045561"/>
    <w:rsid w:val="00046BD7"/>
    <w:rsid w:val="00046E71"/>
    <w:rsid w:val="000502B9"/>
    <w:rsid w:val="00050FD7"/>
    <w:rsid w:val="0005156D"/>
    <w:rsid w:val="00052C4F"/>
    <w:rsid w:val="00052E83"/>
    <w:rsid w:val="00053164"/>
    <w:rsid w:val="000533EE"/>
    <w:rsid w:val="0005358B"/>
    <w:rsid w:val="00053965"/>
    <w:rsid w:val="00053EC8"/>
    <w:rsid w:val="00054813"/>
    <w:rsid w:val="000549B6"/>
    <w:rsid w:val="0005507E"/>
    <w:rsid w:val="0005521C"/>
    <w:rsid w:val="00055A1E"/>
    <w:rsid w:val="000569F9"/>
    <w:rsid w:val="00056A2B"/>
    <w:rsid w:val="000572F1"/>
    <w:rsid w:val="00057750"/>
    <w:rsid w:val="00057ED7"/>
    <w:rsid w:val="00061732"/>
    <w:rsid w:val="00061B87"/>
    <w:rsid w:val="00062161"/>
    <w:rsid w:val="00062BD0"/>
    <w:rsid w:val="00062D7D"/>
    <w:rsid w:val="0006394C"/>
    <w:rsid w:val="00063DCC"/>
    <w:rsid w:val="00064598"/>
    <w:rsid w:val="00064A54"/>
    <w:rsid w:val="00064EF0"/>
    <w:rsid w:val="00065D2F"/>
    <w:rsid w:val="00066531"/>
    <w:rsid w:val="00066F98"/>
    <w:rsid w:val="00067031"/>
    <w:rsid w:val="00067AC6"/>
    <w:rsid w:val="00067EC8"/>
    <w:rsid w:val="000704F9"/>
    <w:rsid w:val="00071174"/>
    <w:rsid w:val="00071238"/>
    <w:rsid w:val="000716D8"/>
    <w:rsid w:val="00071A63"/>
    <w:rsid w:val="00071EDA"/>
    <w:rsid w:val="00072096"/>
    <w:rsid w:val="000721AA"/>
    <w:rsid w:val="00072310"/>
    <w:rsid w:val="000730CB"/>
    <w:rsid w:val="0007323E"/>
    <w:rsid w:val="00073283"/>
    <w:rsid w:val="000732A4"/>
    <w:rsid w:val="0007338F"/>
    <w:rsid w:val="00073514"/>
    <w:rsid w:val="00073A7D"/>
    <w:rsid w:val="00073D61"/>
    <w:rsid w:val="000740D4"/>
    <w:rsid w:val="000741BA"/>
    <w:rsid w:val="00074251"/>
    <w:rsid w:val="000746DE"/>
    <w:rsid w:val="0007492E"/>
    <w:rsid w:val="00074EB8"/>
    <w:rsid w:val="000756B3"/>
    <w:rsid w:val="0007585A"/>
    <w:rsid w:val="00075C67"/>
    <w:rsid w:val="00075D1F"/>
    <w:rsid w:val="0007636D"/>
    <w:rsid w:val="00076527"/>
    <w:rsid w:val="00076AB7"/>
    <w:rsid w:val="00077180"/>
    <w:rsid w:val="000772B7"/>
    <w:rsid w:val="00077436"/>
    <w:rsid w:val="00077665"/>
    <w:rsid w:val="000818CE"/>
    <w:rsid w:val="00082262"/>
    <w:rsid w:val="00082621"/>
    <w:rsid w:val="00083239"/>
    <w:rsid w:val="00083AAB"/>
    <w:rsid w:val="00083BAC"/>
    <w:rsid w:val="00083D75"/>
    <w:rsid w:val="00084790"/>
    <w:rsid w:val="0008516B"/>
    <w:rsid w:val="000853CE"/>
    <w:rsid w:val="000854CF"/>
    <w:rsid w:val="0008584A"/>
    <w:rsid w:val="000860F4"/>
    <w:rsid w:val="00086227"/>
    <w:rsid w:val="000866FE"/>
    <w:rsid w:val="00087281"/>
    <w:rsid w:val="0008733F"/>
    <w:rsid w:val="0008793C"/>
    <w:rsid w:val="00090711"/>
    <w:rsid w:val="00090BB3"/>
    <w:rsid w:val="00090D15"/>
    <w:rsid w:val="00090ECF"/>
    <w:rsid w:val="000912CC"/>
    <w:rsid w:val="000919C2"/>
    <w:rsid w:val="00091DA0"/>
    <w:rsid w:val="00091E9F"/>
    <w:rsid w:val="00091FFE"/>
    <w:rsid w:val="0009207A"/>
    <w:rsid w:val="000920D3"/>
    <w:rsid w:val="0009270E"/>
    <w:rsid w:val="00093C27"/>
    <w:rsid w:val="0009405D"/>
    <w:rsid w:val="00095171"/>
    <w:rsid w:val="00095EA1"/>
    <w:rsid w:val="00095F5F"/>
    <w:rsid w:val="00096512"/>
    <w:rsid w:val="00097381"/>
    <w:rsid w:val="0009777A"/>
    <w:rsid w:val="00097B86"/>
    <w:rsid w:val="00097C07"/>
    <w:rsid w:val="00097D14"/>
    <w:rsid w:val="000A00AD"/>
    <w:rsid w:val="000A065A"/>
    <w:rsid w:val="000A0676"/>
    <w:rsid w:val="000A0A72"/>
    <w:rsid w:val="000A0EAE"/>
    <w:rsid w:val="000A1995"/>
    <w:rsid w:val="000A1C50"/>
    <w:rsid w:val="000A1D5B"/>
    <w:rsid w:val="000A2B5F"/>
    <w:rsid w:val="000A30F3"/>
    <w:rsid w:val="000A33AE"/>
    <w:rsid w:val="000A341E"/>
    <w:rsid w:val="000A3A0A"/>
    <w:rsid w:val="000A3D06"/>
    <w:rsid w:val="000A3E02"/>
    <w:rsid w:val="000A3ECE"/>
    <w:rsid w:val="000A4113"/>
    <w:rsid w:val="000A47FF"/>
    <w:rsid w:val="000A4BFF"/>
    <w:rsid w:val="000A592E"/>
    <w:rsid w:val="000A5DD2"/>
    <w:rsid w:val="000A66CA"/>
    <w:rsid w:val="000A7727"/>
    <w:rsid w:val="000A79DF"/>
    <w:rsid w:val="000A7DC1"/>
    <w:rsid w:val="000B11CC"/>
    <w:rsid w:val="000B15D0"/>
    <w:rsid w:val="000B2408"/>
    <w:rsid w:val="000B283F"/>
    <w:rsid w:val="000B2B0A"/>
    <w:rsid w:val="000B2DFD"/>
    <w:rsid w:val="000B2F3C"/>
    <w:rsid w:val="000B35D2"/>
    <w:rsid w:val="000B3BBC"/>
    <w:rsid w:val="000B4D4F"/>
    <w:rsid w:val="000B5038"/>
    <w:rsid w:val="000B5121"/>
    <w:rsid w:val="000B577D"/>
    <w:rsid w:val="000B5C1B"/>
    <w:rsid w:val="000B5D15"/>
    <w:rsid w:val="000B60D9"/>
    <w:rsid w:val="000B61FA"/>
    <w:rsid w:val="000B641C"/>
    <w:rsid w:val="000B667C"/>
    <w:rsid w:val="000B6DE3"/>
    <w:rsid w:val="000B7033"/>
    <w:rsid w:val="000B7DED"/>
    <w:rsid w:val="000C0A2A"/>
    <w:rsid w:val="000C0B82"/>
    <w:rsid w:val="000C32B1"/>
    <w:rsid w:val="000C37FE"/>
    <w:rsid w:val="000C386B"/>
    <w:rsid w:val="000C399B"/>
    <w:rsid w:val="000C4148"/>
    <w:rsid w:val="000C43A0"/>
    <w:rsid w:val="000C57F6"/>
    <w:rsid w:val="000C5FAF"/>
    <w:rsid w:val="000C601F"/>
    <w:rsid w:val="000C6126"/>
    <w:rsid w:val="000C7A6E"/>
    <w:rsid w:val="000C7C30"/>
    <w:rsid w:val="000D0262"/>
    <w:rsid w:val="000D06D4"/>
    <w:rsid w:val="000D09E5"/>
    <w:rsid w:val="000D1555"/>
    <w:rsid w:val="000D2101"/>
    <w:rsid w:val="000D275F"/>
    <w:rsid w:val="000D2801"/>
    <w:rsid w:val="000D2ADB"/>
    <w:rsid w:val="000D30E3"/>
    <w:rsid w:val="000D315B"/>
    <w:rsid w:val="000D48B7"/>
    <w:rsid w:val="000D4F9C"/>
    <w:rsid w:val="000D6462"/>
    <w:rsid w:val="000D6DDE"/>
    <w:rsid w:val="000D75A5"/>
    <w:rsid w:val="000D7899"/>
    <w:rsid w:val="000D7DDC"/>
    <w:rsid w:val="000D7FC5"/>
    <w:rsid w:val="000E01CF"/>
    <w:rsid w:val="000E061B"/>
    <w:rsid w:val="000E18A4"/>
    <w:rsid w:val="000E1909"/>
    <w:rsid w:val="000E199B"/>
    <w:rsid w:val="000E1D19"/>
    <w:rsid w:val="000E22E1"/>
    <w:rsid w:val="000E29AC"/>
    <w:rsid w:val="000E29B4"/>
    <w:rsid w:val="000E3239"/>
    <w:rsid w:val="000E35B2"/>
    <w:rsid w:val="000E37F1"/>
    <w:rsid w:val="000E3C1C"/>
    <w:rsid w:val="000E4128"/>
    <w:rsid w:val="000E44BF"/>
    <w:rsid w:val="000E4604"/>
    <w:rsid w:val="000E4694"/>
    <w:rsid w:val="000E521E"/>
    <w:rsid w:val="000E67F4"/>
    <w:rsid w:val="000E6B77"/>
    <w:rsid w:val="000E6CF0"/>
    <w:rsid w:val="000E7346"/>
    <w:rsid w:val="000E776F"/>
    <w:rsid w:val="000E79DD"/>
    <w:rsid w:val="000E7B30"/>
    <w:rsid w:val="000F0023"/>
    <w:rsid w:val="000F0162"/>
    <w:rsid w:val="000F0310"/>
    <w:rsid w:val="000F0420"/>
    <w:rsid w:val="000F1A68"/>
    <w:rsid w:val="000F1E94"/>
    <w:rsid w:val="000F2293"/>
    <w:rsid w:val="000F2758"/>
    <w:rsid w:val="000F291A"/>
    <w:rsid w:val="000F2A45"/>
    <w:rsid w:val="000F3078"/>
    <w:rsid w:val="000F3D98"/>
    <w:rsid w:val="000F3DD1"/>
    <w:rsid w:val="000F43FB"/>
    <w:rsid w:val="000F49F5"/>
    <w:rsid w:val="000F52B9"/>
    <w:rsid w:val="000F5883"/>
    <w:rsid w:val="000F58DA"/>
    <w:rsid w:val="000F5C3E"/>
    <w:rsid w:val="000F65EF"/>
    <w:rsid w:val="000F6BD7"/>
    <w:rsid w:val="000F7013"/>
    <w:rsid w:val="000F72D8"/>
    <w:rsid w:val="000F763B"/>
    <w:rsid w:val="00100C3F"/>
    <w:rsid w:val="00100C50"/>
    <w:rsid w:val="00100E69"/>
    <w:rsid w:val="00101520"/>
    <w:rsid w:val="001022A0"/>
    <w:rsid w:val="001025C8"/>
    <w:rsid w:val="0010378A"/>
    <w:rsid w:val="001047C0"/>
    <w:rsid w:val="00104892"/>
    <w:rsid w:val="00105500"/>
    <w:rsid w:val="00105A67"/>
    <w:rsid w:val="00105D16"/>
    <w:rsid w:val="00105FB6"/>
    <w:rsid w:val="00107085"/>
    <w:rsid w:val="00107C4B"/>
    <w:rsid w:val="00107C63"/>
    <w:rsid w:val="0011124C"/>
    <w:rsid w:val="001112B2"/>
    <w:rsid w:val="00111389"/>
    <w:rsid w:val="00111861"/>
    <w:rsid w:val="001135F0"/>
    <w:rsid w:val="001141A0"/>
    <w:rsid w:val="001141C3"/>
    <w:rsid w:val="00114272"/>
    <w:rsid w:val="0011433B"/>
    <w:rsid w:val="0011501D"/>
    <w:rsid w:val="00115134"/>
    <w:rsid w:val="001155BE"/>
    <w:rsid w:val="00115A5A"/>
    <w:rsid w:val="00116074"/>
    <w:rsid w:val="00116F31"/>
    <w:rsid w:val="00117482"/>
    <w:rsid w:val="00117ACE"/>
    <w:rsid w:val="00117E96"/>
    <w:rsid w:val="00120530"/>
    <w:rsid w:val="00120C31"/>
    <w:rsid w:val="00120D36"/>
    <w:rsid w:val="0012104E"/>
    <w:rsid w:val="001218CC"/>
    <w:rsid w:val="00121B63"/>
    <w:rsid w:val="001222A7"/>
    <w:rsid w:val="00122DB4"/>
    <w:rsid w:val="001230EF"/>
    <w:rsid w:val="00123374"/>
    <w:rsid w:val="0012382D"/>
    <w:rsid w:val="001238A7"/>
    <w:rsid w:val="00123908"/>
    <w:rsid w:val="00124058"/>
    <w:rsid w:val="001240D0"/>
    <w:rsid w:val="00124293"/>
    <w:rsid w:val="001255BA"/>
    <w:rsid w:val="00125680"/>
    <w:rsid w:val="00125C1C"/>
    <w:rsid w:val="001264C6"/>
    <w:rsid w:val="00126629"/>
    <w:rsid w:val="0012699A"/>
    <w:rsid w:val="00126AA0"/>
    <w:rsid w:val="00126F05"/>
    <w:rsid w:val="00127F0F"/>
    <w:rsid w:val="0013166C"/>
    <w:rsid w:val="001320E4"/>
    <w:rsid w:val="001323D1"/>
    <w:rsid w:val="0013247C"/>
    <w:rsid w:val="00132858"/>
    <w:rsid w:val="00133133"/>
    <w:rsid w:val="00133ACE"/>
    <w:rsid w:val="001346FB"/>
    <w:rsid w:val="001349CE"/>
    <w:rsid w:val="0013532F"/>
    <w:rsid w:val="00135427"/>
    <w:rsid w:val="001356D6"/>
    <w:rsid w:val="001359FE"/>
    <w:rsid w:val="00135AF9"/>
    <w:rsid w:val="00136292"/>
    <w:rsid w:val="00136D46"/>
    <w:rsid w:val="00136E73"/>
    <w:rsid w:val="00137118"/>
    <w:rsid w:val="001372BC"/>
    <w:rsid w:val="0013790F"/>
    <w:rsid w:val="001405C4"/>
    <w:rsid w:val="0014073D"/>
    <w:rsid w:val="001416BD"/>
    <w:rsid w:val="00141D03"/>
    <w:rsid w:val="00141E34"/>
    <w:rsid w:val="00142655"/>
    <w:rsid w:val="00142BE4"/>
    <w:rsid w:val="00142C44"/>
    <w:rsid w:val="00143870"/>
    <w:rsid w:val="00143E0E"/>
    <w:rsid w:val="001446DA"/>
    <w:rsid w:val="00145503"/>
    <w:rsid w:val="00145653"/>
    <w:rsid w:val="001458C1"/>
    <w:rsid w:val="00145930"/>
    <w:rsid w:val="00146704"/>
    <w:rsid w:val="00146AD8"/>
    <w:rsid w:val="00146FBC"/>
    <w:rsid w:val="001474A0"/>
    <w:rsid w:val="00147563"/>
    <w:rsid w:val="00147824"/>
    <w:rsid w:val="00150A2B"/>
    <w:rsid w:val="00150B1E"/>
    <w:rsid w:val="00150CDF"/>
    <w:rsid w:val="001517BD"/>
    <w:rsid w:val="00151E1D"/>
    <w:rsid w:val="00152247"/>
    <w:rsid w:val="00152526"/>
    <w:rsid w:val="00152B10"/>
    <w:rsid w:val="00152FD8"/>
    <w:rsid w:val="0015371C"/>
    <w:rsid w:val="00153ADB"/>
    <w:rsid w:val="00155758"/>
    <w:rsid w:val="00155ACF"/>
    <w:rsid w:val="00155CA9"/>
    <w:rsid w:val="00156810"/>
    <w:rsid w:val="00156878"/>
    <w:rsid w:val="00160917"/>
    <w:rsid w:val="00160955"/>
    <w:rsid w:val="0016113A"/>
    <w:rsid w:val="00161567"/>
    <w:rsid w:val="00161631"/>
    <w:rsid w:val="00161BFF"/>
    <w:rsid w:val="00162415"/>
    <w:rsid w:val="00163513"/>
    <w:rsid w:val="00163FA6"/>
    <w:rsid w:val="001645CB"/>
    <w:rsid w:val="001647F6"/>
    <w:rsid w:val="00164B89"/>
    <w:rsid w:val="00164BC8"/>
    <w:rsid w:val="00164D82"/>
    <w:rsid w:val="001654FC"/>
    <w:rsid w:val="00165868"/>
    <w:rsid w:val="00165920"/>
    <w:rsid w:val="00165985"/>
    <w:rsid w:val="00165D1E"/>
    <w:rsid w:val="001660E7"/>
    <w:rsid w:val="001661C5"/>
    <w:rsid w:val="00166FDD"/>
    <w:rsid w:val="00167342"/>
    <w:rsid w:val="001701CF"/>
    <w:rsid w:val="00170B34"/>
    <w:rsid w:val="001710B3"/>
    <w:rsid w:val="001718FC"/>
    <w:rsid w:val="001720D4"/>
    <w:rsid w:val="0017251E"/>
    <w:rsid w:val="00172EC3"/>
    <w:rsid w:val="00173712"/>
    <w:rsid w:val="0017431F"/>
    <w:rsid w:val="001743FF"/>
    <w:rsid w:val="00174AE7"/>
    <w:rsid w:val="00175434"/>
    <w:rsid w:val="00175597"/>
    <w:rsid w:val="00175A23"/>
    <w:rsid w:val="00175CAE"/>
    <w:rsid w:val="00175E7C"/>
    <w:rsid w:val="00176E9B"/>
    <w:rsid w:val="0017709C"/>
    <w:rsid w:val="001770A0"/>
    <w:rsid w:val="00177160"/>
    <w:rsid w:val="00177D28"/>
    <w:rsid w:val="001800A1"/>
    <w:rsid w:val="00180399"/>
    <w:rsid w:val="00180545"/>
    <w:rsid w:val="00180D46"/>
    <w:rsid w:val="00180E74"/>
    <w:rsid w:val="00182500"/>
    <w:rsid w:val="0018273E"/>
    <w:rsid w:val="00182754"/>
    <w:rsid w:val="001827EA"/>
    <w:rsid w:val="00182E97"/>
    <w:rsid w:val="00182F0C"/>
    <w:rsid w:val="0018344A"/>
    <w:rsid w:val="00184166"/>
    <w:rsid w:val="00184246"/>
    <w:rsid w:val="0018439F"/>
    <w:rsid w:val="001847CC"/>
    <w:rsid w:val="00184FBB"/>
    <w:rsid w:val="001853E9"/>
    <w:rsid w:val="00185639"/>
    <w:rsid w:val="00185974"/>
    <w:rsid w:val="00185B13"/>
    <w:rsid w:val="001866EC"/>
    <w:rsid w:val="0018680E"/>
    <w:rsid w:val="001869FF"/>
    <w:rsid w:val="00187602"/>
    <w:rsid w:val="0019005D"/>
    <w:rsid w:val="00190ACB"/>
    <w:rsid w:val="0019164D"/>
    <w:rsid w:val="001922AC"/>
    <w:rsid w:val="00192EBB"/>
    <w:rsid w:val="00192ECD"/>
    <w:rsid w:val="00193428"/>
    <w:rsid w:val="00193F15"/>
    <w:rsid w:val="0019444C"/>
    <w:rsid w:val="00194530"/>
    <w:rsid w:val="00194539"/>
    <w:rsid w:val="00195CD7"/>
    <w:rsid w:val="00196270"/>
    <w:rsid w:val="001962AD"/>
    <w:rsid w:val="0019646E"/>
    <w:rsid w:val="00196E96"/>
    <w:rsid w:val="0019706B"/>
    <w:rsid w:val="001A002E"/>
    <w:rsid w:val="001A038E"/>
    <w:rsid w:val="001A0C12"/>
    <w:rsid w:val="001A1757"/>
    <w:rsid w:val="001A1C1B"/>
    <w:rsid w:val="001A1D50"/>
    <w:rsid w:val="001A202B"/>
    <w:rsid w:val="001A21C7"/>
    <w:rsid w:val="001A22BC"/>
    <w:rsid w:val="001A2A32"/>
    <w:rsid w:val="001A2D96"/>
    <w:rsid w:val="001A353B"/>
    <w:rsid w:val="001A38F1"/>
    <w:rsid w:val="001A3BCF"/>
    <w:rsid w:val="001A4315"/>
    <w:rsid w:val="001A4CED"/>
    <w:rsid w:val="001A5DED"/>
    <w:rsid w:val="001A67F7"/>
    <w:rsid w:val="001A6C60"/>
    <w:rsid w:val="001A7195"/>
    <w:rsid w:val="001A76AF"/>
    <w:rsid w:val="001A7946"/>
    <w:rsid w:val="001A7BB1"/>
    <w:rsid w:val="001A7D81"/>
    <w:rsid w:val="001B0127"/>
    <w:rsid w:val="001B03F0"/>
    <w:rsid w:val="001B0553"/>
    <w:rsid w:val="001B05BF"/>
    <w:rsid w:val="001B0630"/>
    <w:rsid w:val="001B1E6E"/>
    <w:rsid w:val="001B1FFC"/>
    <w:rsid w:val="001B2345"/>
    <w:rsid w:val="001B38B5"/>
    <w:rsid w:val="001B3AC2"/>
    <w:rsid w:val="001B3ED5"/>
    <w:rsid w:val="001B3FEF"/>
    <w:rsid w:val="001B457C"/>
    <w:rsid w:val="001B4EF0"/>
    <w:rsid w:val="001B52FB"/>
    <w:rsid w:val="001B56AB"/>
    <w:rsid w:val="001B63AF"/>
    <w:rsid w:val="001B64A1"/>
    <w:rsid w:val="001B6A2A"/>
    <w:rsid w:val="001B7591"/>
    <w:rsid w:val="001B7C87"/>
    <w:rsid w:val="001C1449"/>
    <w:rsid w:val="001C151D"/>
    <w:rsid w:val="001C16C3"/>
    <w:rsid w:val="001C19BB"/>
    <w:rsid w:val="001C1EB9"/>
    <w:rsid w:val="001C20CC"/>
    <w:rsid w:val="001C383B"/>
    <w:rsid w:val="001C39E4"/>
    <w:rsid w:val="001C3A24"/>
    <w:rsid w:val="001C3E43"/>
    <w:rsid w:val="001C3E98"/>
    <w:rsid w:val="001C4D2C"/>
    <w:rsid w:val="001C4F34"/>
    <w:rsid w:val="001C595B"/>
    <w:rsid w:val="001C5E93"/>
    <w:rsid w:val="001C6563"/>
    <w:rsid w:val="001C74AD"/>
    <w:rsid w:val="001C7877"/>
    <w:rsid w:val="001C78D3"/>
    <w:rsid w:val="001C7C62"/>
    <w:rsid w:val="001C7EB2"/>
    <w:rsid w:val="001D0485"/>
    <w:rsid w:val="001D057F"/>
    <w:rsid w:val="001D0695"/>
    <w:rsid w:val="001D0F4B"/>
    <w:rsid w:val="001D1216"/>
    <w:rsid w:val="001D17DF"/>
    <w:rsid w:val="001D1893"/>
    <w:rsid w:val="001D1DA7"/>
    <w:rsid w:val="001D2A1C"/>
    <w:rsid w:val="001D315E"/>
    <w:rsid w:val="001D3345"/>
    <w:rsid w:val="001D33D3"/>
    <w:rsid w:val="001D35FC"/>
    <w:rsid w:val="001D4119"/>
    <w:rsid w:val="001D41E8"/>
    <w:rsid w:val="001D4951"/>
    <w:rsid w:val="001D5498"/>
    <w:rsid w:val="001D55C9"/>
    <w:rsid w:val="001D564B"/>
    <w:rsid w:val="001D62A1"/>
    <w:rsid w:val="001D62C0"/>
    <w:rsid w:val="001D68B8"/>
    <w:rsid w:val="001D7141"/>
    <w:rsid w:val="001D7286"/>
    <w:rsid w:val="001D7296"/>
    <w:rsid w:val="001D76DE"/>
    <w:rsid w:val="001D7F01"/>
    <w:rsid w:val="001E0598"/>
    <w:rsid w:val="001E08B5"/>
    <w:rsid w:val="001E263D"/>
    <w:rsid w:val="001E2675"/>
    <w:rsid w:val="001E2AAD"/>
    <w:rsid w:val="001E2FF5"/>
    <w:rsid w:val="001E4BE6"/>
    <w:rsid w:val="001E5FA1"/>
    <w:rsid w:val="001E6067"/>
    <w:rsid w:val="001E6151"/>
    <w:rsid w:val="001E6B53"/>
    <w:rsid w:val="001E6E28"/>
    <w:rsid w:val="001E7183"/>
    <w:rsid w:val="001E728D"/>
    <w:rsid w:val="001F07FD"/>
    <w:rsid w:val="001F087E"/>
    <w:rsid w:val="001F140B"/>
    <w:rsid w:val="001F1DC7"/>
    <w:rsid w:val="001F2151"/>
    <w:rsid w:val="001F2A71"/>
    <w:rsid w:val="001F31E4"/>
    <w:rsid w:val="001F43E1"/>
    <w:rsid w:val="001F4628"/>
    <w:rsid w:val="001F47F5"/>
    <w:rsid w:val="001F4C1B"/>
    <w:rsid w:val="001F4EE7"/>
    <w:rsid w:val="001F6226"/>
    <w:rsid w:val="001F622F"/>
    <w:rsid w:val="001F6820"/>
    <w:rsid w:val="001F70FA"/>
    <w:rsid w:val="001F7382"/>
    <w:rsid w:val="0020062A"/>
    <w:rsid w:val="00200C89"/>
    <w:rsid w:val="00200E58"/>
    <w:rsid w:val="00200EAC"/>
    <w:rsid w:val="00202945"/>
    <w:rsid w:val="002031AB"/>
    <w:rsid w:val="00203623"/>
    <w:rsid w:val="0020397E"/>
    <w:rsid w:val="00203AEC"/>
    <w:rsid w:val="00204552"/>
    <w:rsid w:val="00204570"/>
    <w:rsid w:val="002049A2"/>
    <w:rsid w:val="00204B5C"/>
    <w:rsid w:val="00204FE3"/>
    <w:rsid w:val="002054B7"/>
    <w:rsid w:val="0020569C"/>
    <w:rsid w:val="00205773"/>
    <w:rsid w:val="00206347"/>
    <w:rsid w:val="00207225"/>
    <w:rsid w:val="00207970"/>
    <w:rsid w:val="00207AEF"/>
    <w:rsid w:val="002101F1"/>
    <w:rsid w:val="0021141D"/>
    <w:rsid w:val="00211602"/>
    <w:rsid w:val="00211B56"/>
    <w:rsid w:val="00211D40"/>
    <w:rsid w:val="002120D4"/>
    <w:rsid w:val="002127A6"/>
    <w:rsid w:val="00212E20"/>
    <w:rsid w:val="00213296"/>
    <w:rsid w:val="00213821"/>
    <w:rsid w:val="00213915"/>
    <w:rsid w:val="00213C11"/>
    <w:rsid w:val="00213E6B"/>
    <w:rsid w:val="002147A5"/>
    <w:rsid w:val="00214AE3"/>
    <w:rsid w:val="00214D4D"/>
    <w:rsid w:val="002154B9"/>
    <w:rsid w:val="002157D4"/>
    <w:rsid w:val="00216140"/>
    <w:rsid w:val="00216DD3"/>
    <w:rsid w:val="0021743C"/>
    <w:rsid w:val="00217D24"/>
    <w:rsid w:val="00220047"/>
    <w:rsid w:val="002207E0"/>
    <w:rsid w:val="00221528"/>
    <w:rsid w:val="002216CA"/>
    <w:rsid w:val="002218DF"/>
    <w:rsid w:val="002223FB"/>
    <w:rsid w:val="002231EA"/>
    <w:rsid w:val="00223522"/>
    <w:rsid w:val="00223F17"/>
    <w:rsid w:val="0022435F"/>
    <w:rsid w:val="00224496"/>
    <w:rsid w:val="0022570B"/>
    <w:rsid w:val="0022623E"/>
    <w:rsid w:val="0022640A"/>
    <w:rsid w:val="00226962"/>
    <w:rsid w:val="0022706F"/>
    <w:rsid w:val="00227966"/>
    <w:rsid w:val="00227B21"/>
    <w:rsid w:val="00227D98"/>
    <w:rsid w:val="00227E1A"/>
    <w:rsid w:val="0023063F"/>
    <w:rsid w:val="00230B6F"/>
    <w:rsid w:val="00230C55"/>
    <w:rsid w:val="00230F8E"/>
    <w:rsid w:val="002311E7"/>
    <w:rsid w:val="002314E2"/>
    <w:rsid w:val="002320F1"/>
    <w:rsid w:val="0023241F"/>
    <w:rsid w:val="00232779"/>
    <w:rsid w:val="0023285C"/>
    <w:rsid w:val="00232ACD"/>
    <w:rsid w:val="002346CB"/>
    <w:rsid w:val="002347DD"/>
    <w:rsid w:val="00234A45"/>
    <w:rsid w:val="00234D20"/>
    <w:rsid w:val="00234E03"/>
    <w:rsid w:val="00235064"/>
    <w:rsid w:val="00235170"/>
    <w:rsid w:val="00235B90"/>
    <w:rsid w:val="0023623C"/>
    <w:rsid w:val="00236AC9"/>
    <w:rsid w:val="002370DE"/>
    <w:rsid w:val="0023730D"/>
    <w:rsid w:val="00237776"/>
    <w:rsid w:val="00237C34"/>
    <w:rsid w:val="00237D98"/>
    <w:rsid w:val="00237E5D"/>
    <w:rsid w:val="00237F41"/>
    <w:rsid w:val="00240458"/>
    <w:rsid w:val="0024059B"/>
    <w:rsid w:val="00240701"/>
    <w:rsid w:val="002408CD"/>
    <w:rsid w:val="00240C3E"/>
    <w:rsid w:val="00240CA6"/>
    <w:rsid w:val="0024105A"/>
    <w:rsid w:val="0024140E"/>
    <w:rsid w:val="00242849"/>
    <w:rsid w:val="0024342D"/>
    <w:rsid w:val="002437C0"/>
    <w:rsid w:val="00243820"/>
    <w:rsid w:val="0024382F"/>
    <w:rsid w:val="002441AD"/>
    <w:rsid w:val="002446EB"/>
    <w:rsid w:val="00244F7D"/>
    <w:rsid w:val="00245480"/>
    <w:rsid w:val="00246098"/>
    <w:rsid w:val="0024645F"/>
    <w:rsid w:val="00246A47"/>
    <w:rsid w:val="002470B6"/>
    <w:rsid w:val="00247261"/>
    <w:rsid w:val="002474B1"/>
    <w:rsid w:val="00247920"/>
    <w:rsid w:val="002511C5"/>
    <w:rsid w:val="002511CA"/>
    <w:rsid w:val="0025126B"/>
    <w:rsid w:val="00252780"/>
    <w:rsid w:val="002528E5"/>
    <w:rsid w:val="00252BD1"/>
    <w:rsid w:val="0025303E"/>
    <w:rsid w:val="0025350B"/>
    <w:rsid w:val="00253629"/>
    <w:rsid w:val="00253A54"/>
    <w:rsid w:val="00253B1E"/>
    <w:rsid w:val="00253EBA"/>
    <w:rsid w:val="00254770"/>
    <w:rsid w:val="0025477C"/>
    <w:rsid w:val="00254F0A"/>
    <w:rsid w:val="00254FA8"/>
    <w:rsid w:val="002559C4"/>
    <w:rsid w:val="00255AB8"/>
    <w:rsid w:val="00255F70"/>
    <w:rsid w:val="0025613F"/>
    <w:rsid w:val="00256259"/>
    <w:rsid w:val="002565ED"/>
    <w:rsid w:val="00256A70"/>
    <w:rsid w:val="002573ED"/>
    <w:rsid w:val="00257783"/>
    <w:rsid w:val="00260132"/>
    <w:rsid w:val="002607A2"/>
    <w:rsid w:val="0026083E"/>
    <w:rsid w:val="00260871"/>
    <w:rsid w:val="00260879"/>
    <w:rsid w:val="00260917"/>
    <w:rsid w:val="002610F6"/>
    <w:rsid w:val="002624B6"/>
    <w:rsid w:val="002626F6"/>
    <w:rsid w:val="0026279F"/>
    <w:rsid w:val="002629ED"/>
    <w:rsid w:val="00262AED"/>
    <w:rsid w:val="0026326D"/>
    <w:rsid w:val="00263661"/>
    <w:rsid w:val="0026366A"/>
    <w:rsid w:val="002643CB"/>
    <w:rsid w:val="002645A3"/>
    <w:rsid w:val="00264FB1"/>
    <w:rsid w:val="0026690F"/>
    <w:rsid w:val="00267D71"/>
    <w:rsid w:val="00267E64"/>
    <w:rsid w:val="0027080F"/>
    <w:rsid w:val="00270A98"/>
    <w:rsid w:val="0027129D"/>
    <w:rsid w:val="00271611"/>
    <w:rsid w:val="002718D5"/>
    <w:rsid w:val="00272132"/>
    <w:rsid w:val="00272EBB"/>
    <w:rsid w:val="0027319B"/>
    <w:rsid w:val="00274A93"/>
    <w:rsid w:val="00274C8B"/>
    <w:rsid w:val="002750B8"/>
    <w:rsid w:val="002757E0"/>
    <w:rsid w:val="002758C2"/>
    <w:rsid w:val="002761EB"/>
    <w:rsid w:val="002766D4"/>
    <w:rsid w:val="00276812"/>
    <w:rsid w:val="00276BFC"/>
    <w:rsid w:val="00276D1C"/>
    <w:rsid w:val="00277098"/>
    <w:rsid w:val="00277C48"/>
    <w:rsid w:val="0028001E"/>
    <w:rsid w:val="0028058A"/>
    <w:rsid w:val="00280A99"/>
    <w:rsid w:val="00280D5E"/>
    <w:rsid w:val="00280E8B"/>
    <w:rsid w:val="00282592"/>
    <w:rsid w:val="00283030"/>
    <w:rsid w:val="00283346"/>
    <w:rsid w:val="0028357F"/>
    <w:rsid w:val="00285910"/>
    <w:rsid w:val="00285A37"/>
    <w:rsid w:val="00285F31"/>
    <w:rsid w:val="00286AD6"/>
    <w:rsid w:val="00286D51"/>
    <w:rsid w:val="002872D2"/>
    <w:rsid w:val="00287784"/>
    <w:rsid w:val="00287B97"/>
    <w:rsid w:val="00290903"/>
    <w:rsid w:val="002915A7"/>
    <w:rsid w:val="002925DD"/>
    <w:rsid w:val="00292688"/>
    <w:rsid w:val="002928A9"/>
    <w:rsid w:val="00292954"/>
    <w:rsid w:val="002930B7"/>
    <w:rsid w:val="00293551"/>
    <w:rsid w:val="00293AD6"/>
    <w:rsid w:val="00293CB8"/>
    <w:rsid w:val="0029432B"/>
    <w:rsid w:val="0029437E"/>
    <w:rsid w:val="0029452F"/>
    <w:rsid w:val="00294B30"/>
    <w:rsid w:val="00294B91"/>
    <w:rsid w:val="00294F23"/>
    <w:rsid w:val="00295276"/>
    <w:rsid w:val="002952AB"/>
    <w:rsid w:val="002954FF"/>
    <w:rsid w:val="00295756"/>
    <w:rsid w:val="002957DC"/>
    <w:rsid w:val="00296586"/>
    <w:rsid w:val="00296618"/>
    <w:rsid w:val="00296CC7"/>
    <w:rsid w:val="00297A0C"/>
    <w:rsid w:val="00297AD2"/>
    <w:rsid w:val="00297EC0"/>
    <w:rsid w:val="002A0897"/>
    <w:rsid w:val="002A0B8E"/>
    <w:rsid w:val="002A117A"/>
    <w:rsid w:val="002A1C56"/>
    <w:rsid w:val="002A1E36"/>
    <w:rsid w:val="002A2871"/>
    <w:rsid w:val="002A2ABD"/>
    <w:rsid w:val="002A2B33"/>
    <w:rsid w:val="002A3BAB"/>
    <w:rsid w:val="002A3DDF"/>
    <w:rsid w:val="002A412B"/>
    <w:rsid w:val="002A42E6"/>
    <w:rsid w:val="002A4827"/>
    <w:rsid w:val="002A50C7"/>
    <w:rsid w:val="002A6450"/>
    <w:rsid w:val="002A6E5D"/>
    <w:rsid w:val="002A71D5"/>
    <w:rsid w:val="002A753C"/>
    <w:rsid w:val="002A758D"/>
    <w:rsid w:val="002A784D"/>
    <w:rsid w:val="002B0123"/>
    <w:rsid w:val="002B0555"/>
    <w:rsid w:val="002B081F"/>
    <w:rsid w:val="002B0952"/>
    <w:rsid w:val="002B1134"/>
    <w:rsid w:val="002B18C2"/>
    <w:rsid w:val="002B1B8A"/>
    <w:rsid w:val="002B24F1"/>
    <w:rsid w:val="002B3553"/>
    <w:rsid w:val="002B3EA4"/>
    <w:rsid w:val="002B47E9"/>
    <w:rsid w:val="002B4F67"/>
    <w:rsid w:val="002B51E9"/>
    <w:rsid w:val="002B5325"/>
    <w:rsid w:val="002B61F9"/>
    <w:rsid w:val="002B6765"/>
    <w:rsid w:val="002B6A9E"/>
    <w:rsid w:val="002B6B89"/>
    <w:rsid w:val="002B6BE1"/>
    <w:rsid w:val="002B73DC"/>
    <w:rsid w:val="002B75F3"/>
    <w:rsid w:val="002B7A7C"/>
    <w:rsid w:val="002C06C2"/>
    <w:rsid w:val="002C0B8C"/>
    <w:rsid w:val="002C114A"/>
    <w:rsid w:val="002C1AEC"/>
    <w:rsid w:val="002C1BF3"/>
    <w:rsid w:val="002C2428"/>
    <w:rsid w:val="002C27A3"/>
    <w:rsid w:val="002C2883"/>
    <w:rsid w:val="002C2F86"/>
    <w:rsid w:val="002C2FBD"/>
    <w:rsid w:val="002C391E"/>
    <w:rsid w:val="002C48F8"/>
    <w:rsid w:val="002C4F4E"/>
    <w:rsid w:val="002C562D"/>
    <w:rsid w:val="002C56FE"/>
    <w:rsid w:val="002C6267"/>
    <w:rsid w:val="002C63C0"/>
    <w:rsid w:val="002C66C9"/>
    <w:rsid w:val="002C66D8"/>
    <w:rsid w:val="002C7041"/>
    <w:rsid w:val="002C7791"/>
    <w:rsid w:val="002D00FB"/>
    <w:rsid w:val="002D02B7"/>
    <w:rsid w:val="002D0DC9"/>
    <w:rsid w:val="002D146B"/>
    <w:rsid w:val="002D167F"/>
    <w:rsid w:val="002D18B8"/>
    <w:rsid w:val="002D1BB6"/>
    <w:rsid w:val="002D1DE0"/>
    <w:rsid w:val="002D1E62"/>
    <w:rsid w:val="002D1EDA"/>
    <w:rsid w:val="002D1F0E"/>
    <w:rsid w:val="002D2EDD"/>
    <w:rsid w:val="002D3554"/>
    <w:rsid w:val="002D364A"/>
    <w:rsid w:val="002D38B6"/>
    <w:rsid w:val="002D3CF9"/>
    <w:rsid w:val="002D4730"/>
    <w:rsid w:val="002D5FD0"/>
    <w:rsid w:val="002D699E"/>
    <w:rsid w:val="002D789C"/>
    <w:rsid w:val="002D7A53"/>
    <w:rsid w:val="002E08FE"/>
    <w:rsid w:val="002E1179"/>
    <w:rsid w:val="002E166E"/>
    <w:rsid w:val="002E17BE"/>
    <w:rsid w:val="002E186A"/>
    <w:rsid w:val="002E1AA3"/>
    <w:rsid w:val="002E2739"/>
    <w:rsid w:val="002E275A"/>
    <w:rsid w:val="002E2E40"/>
    <w:rsid w:val="002E312B"/>
    <w:rsid w:val="002E3DF0"/>
    <w:rsid w:val="002E426B"/>
    <w:rsid w:val="002E4769"/>
    <w:rsid w:val="002E4DDA"/>
    <w:rsid w:val="002E5908"/>
    <w:rsid w:val="002E6A80"/>
    <w:rsid w:val="002E6AAA"/>
    <w:rsid w:val="002E7233"/>
    <w:rsid w:val="002E7455"/>
    <w:rsid w:val="002F00AF"/>
    <w:rsid w:val="002F1DF2"/>
    <w:rsid w:val="002F1EEB"/>
    <w:rsid w:val="002F1FC6"/>
    <w:rsid w:val="002F238C"/>
    <w:rsid w:val="002F2E7B"/>
    <w:rsid w:val="002F3145"/>
    <w:rsid w:val="002F3596"/>
    <w:rsid w:val="002F378A"/>
    <w:rsid w:val="002F40E6"/>
    <w:rsid w:val="002F4159"/>
    <w:rsid w:val="002F4C2C"/>
    <w:rsid w:val="002F4EC3"/>
    <w:rsid w:val="002F50F9"/>
    <w:rsid w:val="002F532E"/>
    <w:rsid w:val="002F5A5D"/>
    <w:rsid w:val="002F6179"/>
    <w:rsid w:val="002F61A8"/>
    <w:rsid w:val="002F66CB"/>
    <w:rsid w:val="002F6AC7"/>
    <w:rsid w:val="002F7858"/>
    <w:rsid w:val="00300937"/>
    <w:rsid w:val="00302083"/>
    <w:rsid w:val="00302250"/>
    <w:rsid w:val="00302BF1"/>
    <w:rsid w:val="00302C04"/>
    <w:rsid w:val="0030304A"/>
    <w:rsid w:val="0030381C"/>
    <w:rsid w:val="00303D3A"/>
    <w:rsid w:val="0030448D"/>
    <w:rsid w:val="00304576"/>
    <w:rsid w:val="00305532"/>
    <w:rsid w:val="00305627"/>
    <w:rsid w:val="00305798"/>
    <w:rsid w:val="00305A12"/>
    <w:rsid w:val="00306462"/>
    <w:rsid w:val="0030745F"/>
    <w:rsid w:val="00307A57"/>
    <w:rsid w:val="00307E47"/>
    <w:rsid w:val="00310605"/>
    <w:rsid w:val="00310BA8"/>
    <w:rsid w:val="00310D73"/>
    <w:rsid w:val="003116DD"/>
    <w:rsid w:val="003117A3"/>
    <w:rsid w:val="00311B4B"/>
    <w:rsid w:val="00311C0F"/>
    <w:rsid w:val="00311C7F"/>
    <w:rsid w:val="00311D40"/>
    <w:rsid w:val="00311D59"/>
    <w:rsid w:val="003120D2"/>
    <w:rsid w:val="0031256A"/>
    <w:rsid w:val="0031293B"/>
    <w:rsid w:val="00312DC1"/>
    <w:rsid w:val="003142A8"/>
    <w:rsid w:val="00315A82"/>
    <w:rsid w:val="00317664"/>
    <w:rsid w:val="00317C08"/>
    <w:rsid w:val="00320198"/>
    <w:rsid w:val="00320356"/>
    <w:rsid w:val="003203D3"/>
    <w:rsid w:val="0032054F"/>
    <w:rsid w:val="003209AC"/>
    <w:rsid w:val="00320B3E"/>
    <w:rsid w:val="00320BEC"/>
    <w:rsid w:val="00320D58"/>
    <w:rsid w:val="00321452"/>
    <w:rsid w:val="00321A4C"/>
    <w:rsid w:val="003223B8"/>
    <w:rsid w:val="003229ED"/>
    <w:rsid w:val="00322D8C"/>
    <w:rsid w:val="003233C1"/>
    <w:rsid w:val="00323B48"/>
    <w:rsid w:val="00323FC9"/>
    <w:rsid w:val="0032461B"/>
    <w:rsid w:val="003247C2"/>
    <w:rsid w:val="00324C99"/>
    <w:rsid w:val="00324D47"/>
    <w:rsid w:val="00325D13"/>
    <w:rsid w:val="00326746"/>
    <w:rsid w:val="00326B88"/>
    <w:rsid w:val="003272F2"/>
    <w:rsid w:val="003273AC"/>
    <w:rsid w:val="00327EED"/>
    <w:rsid w:val="003307A0"/>
    <w:rsid w:val="00330B51"/>
    <w:rsid w:val="0033114E"/>
    <w:rsid w:val="0033115E"/>
    <w:rsid w:val="00331AFE"/>
    <w:rsid w:val="0033215B"/>
    <w:rsid w:val="00332654"/>
    <w:rsid w:val="00332C74"/>
    <w:rsid w:val="00332F81"/>
    <w:rsid w:val="00333122"/>
    <w:rsid w:val="00333997"/>
    <w:rsid w:val="00333F43"/>
    <w:rsid w:val="0033449E"/>
    <w:rsid w:val="003349C1"/>
    <w:rsid w:val="00335A38"/>
    <w:rsid w:val="00335D74"/>
    <w:rsid w:val="00335E76"/>
    <w:rsid w:val="00336155"/>
    <w:rsid w:val="00336387"/>
    <w:rsid w:val="00336DC4"/>
    <w:rsid w:val="00336F72"/>
    <w:rsid w:val="0033706C"/>
    <w:rsid w:val="00337817"/>
    <w:rsid w:val="00337CA0"/>
    <w:rsid w:val="00337D52"/>
    <w:rsid w:val="003403E2"/>
    <w:rsid w:val="00340799"/>
    <w:rsid w:val="00340D04"/>
    <w:rsid w:val="003416A8"/>
    <w:rsid w:val="0034180D"/>
    <w:rsid w:val="003427C2"/>
    <w:rsid w:val="00342C8B"/>
    <w:rsid w:val="00343131"/>
    <w:rsid w:val="003433A4"/>
    <w:rsid w:val="00343895"/>
    <w:rsid w:val="003439A0"/>
    <w:rsid w:val="00343E13"/>
    <w:rsid w:val="00344AB3"/>
    <w:rsid w:val="00344DD4"/>
    <w:rsid w:val="00345465"/>
    <w:rsid w:val="003457D9"/>
    <w:rsid w:val="00345BA4"/>
    <w:rsid w:val="0034625E"/>
    <w:rsid w:val="003462C2"/>
    <w:rsid w:val="003464F5"/>
    <w:rsid w:val="003465D7"/>
    <w:rsid w:val="00346A2C"/>
    <w:rsid w:val="00346B75"/>
    <w:rsid w:val="00347064"/>
    <w:rsid w:val="003476C0"/>
    <w:rsid w:val="003500EE"/>
    <w:rsid w:val="003500F5"/>
    <w:rsid w:val="00350515"/>
    <w:rsid w:val="003508B0"/>
    <w:rsid w:val="00351D2F"/>
    <w:rsid w:val="00352333"/>
    <w:rsid w:val="00352BD3"/>
    <w:rsid w:val="00352E16"/>
    <w:rsid w:val="00353372"/>
    <w:rsid w:val="0035364F"/>
    <w:rsid w:val="00353F3D"/>
    <w:rsid w:val="00354746"/>
    <w:rsid w:val="00354BC8"/>
    <w:rsid w:val="00354E67"/>
    <w:rsid w:val="00355320"/>
    <w:rsid w:val="003562A6"/>
    <w:rsid w:val="00356450"/>
    <w:rsid w:val="003566E1"/>
    <w:rsid w:val="003577F0"/>
    <w:rsid w:val="003578F2"/>
    <w:rsid w:val="00357C8D"/>
    <w:rsid w:val="00357D64"/>
    <w:rsid w:val="0036030A"/>
    <w:rsid w:val="00360B24"/>
    <w:rsid w:val="00360FD2"/>
    <w:rsid w:val="00361229"/>
    <w:rsid w:val="00361244"/>
    <w:rsid w:val="003612A3"/>
    <w:rsid w:val="003617C7"/>
    <w:rsid w:val="00361832"/>
    <w:rsid w:val="0036186F"/>
    <w:rsid w:val="00361AE2"/>
    <w:rsid w:val="00361CC6"/>
    <w:rsid w:val="003621DC"/>
    <w:rsid w:val="003624D7"/>
    <w:rsid w:val="003627E6"/>
    <w:rsid w:val="00362B7D"/>
    <w:rsid w:val="0036323F"/>
    <w:rsid w:val="00363814"/>
    <w:rsid w:val="00363D02"/>
    <w:rsid w:val="00364510"/>
    <w:rsid w:val="0036513C"/>
    <w:rsid w:val="003655D1"/>
    <w:rsid w:val="003655FF"/>
    <w:rsid w:val="00365652"/>
    <w:rsid w:val="00365680"/>
    <w:rsid w:val="003657EB"/>
    <w:rsid w:val="00365A41"/>
    <w:rsid w:val="003663FD"/>
    <w:rsid w:val="003668A4"/>
    <w:rsid w:val="00366C2A"/>
    <w:rsid w:val="00367053"/>
    <w:rsid w:val="0036715B"/>
    <w:rsid w:val="003674E8"/>
    <w:rsid w:val="00367C5F"/>
    <w:rsid w:val="00367CE5"/>
    <w:rsid w:val="0037012C"/>
    <w:rsid w:val="00370AC4"/>
    <w:rsid w:val="00370F4E"/>
    <w:rsid w:val="0037168C"/>
    <w:rsid w:val="003716B5"/>
    <w:rsid w:val="00371BC3"/>
    <w:rsid w:val="00371D0A"/>
    <w:rsid w:val="003720F4"/>
    <w:rsid w:val="003722BA"/>
    <w:rsid w:val="003736D6"/>
    <w:rsid w:val="00373ECE"/>
    <w:rsid w:val="00374559"/>
    <w:rsid w:val="003746EA"/>
    <w:rsid w:val="00374793"/>
    <w:rsid w:val="0037483D"/>
    <w:rsid w:val="00374A2B"/>
    <w:rsid w:val="00375850"/>
    <w:rsid w:val="00375AA2"/>
    <w:rsid w:val="00375B7D"/>
    <w:rsid w:val="0037621C"/>
    <w:rsid w:val="003764A7"/>
    <w:rsid w:val="00376545"/>
    <w:rsid w:val="00376A19"/>
    <w:rsid w:val="00376CE1"/>
    <w:rsid w:val="00376EDC"/>
    <w:rsid w:val="00377035"/>
    <w:rsid w:val="003772B9"/>
    <w:rsid w:val="003774ED"/>
    <w:rsid w:val="00377926"/>
    <w:rsid w:val="00377B08"/>
    <w:rsid w:val="003804A1"/>
    <w:rsid w:val="0038068A"/>
    <w:rsid w:val="00380BB1"/>
    <w:rsid w:val="00380E6C"/>
    <w:rsid w:val="00381704"/>
    <w:rsid w:val="00381BD3"/>
    <w:rsid w:val="00382F6D"/>
    <w:rsid w:val="00383152"/>
    <w:rsid w:val="0038440A"/>
    <w:rsid w:val="00384791"/>
    <w:rsid w:val="00384984"/>
    <w:rsid w:val="00384F39"/>
    <w:rsid w:val="00385512"/>
    <w:rsid w:val="00385808"/>
    <w:rsid w:val="00385C0E"/>
    <w:rsid w:val="00385FF7"/>
    <w:rsid w:val="003862EA"/>
    <w:rsid w:val="003863C8"/>
    <w:rsid w:val="00386FA3"/>
    <w:rsid w:val="00387144"/>
    <w:rsid w:val="0038795D"/>
    <w:rsid w:val="00387AA5"/>
    <w:rsid w:val="003901CF"/>
    <w:rsid w:val="003902BF"/>
    <w:rsid w:val="00390B05"/>
    <w:rsid w:val="00390FD4"/>
    <w:rsid w:val="003910A9"/>
    <w:rsid w:val="0039139F"/>
    <w:rsid w:val="00391461"/>
    <w:rsid w:val="00391638"/>
    <w:rsid w:val="00391C16"/>
    <w:rsid w:val="003922C2"/>
    <w:rsid w:val="00392496"/>
    <w:rsid w:val="00392724"/>
    <w:rsid w:val="00392952"/>
    <w:rsid w:val="00392C3C"/>
    <w:rsid w:val="00392C71"/>
    <w:rsid w:val="00393596"/>
    <w:rsid w:val="00393924"/>
    <w:rsid w:val="00393953"/>
    <w:rsid w:val="003942F8"/>
    <w:rsid w:val="00394F1D"/>
    <w:rsid w:val="00394FA6"/>
    <w:rsid w:val="00395198"/>
    <w:rsid w:val="00395DC6"/>
    <w:rsid w:val="00396F3E"/>
    <w:rsid w:val="003978E6"/>
    <w:rsid w:val="0039795D"/>
    <w:rsid w:val="00397D70"/>
    <w:rsid w:val="003A0C6B"/>
    <w:rsid w:val="003A20D9"/>
    <w:rsid w:val="003A2246"/>
    <w:rsid w:val="003A2A00"/>
    <w:rsid w:val="003A3645"/>
    <w:rsid w:val="003A3711"/>
    <w:rsid w:val="003A37E0"/>
    <w:rsid w:val="003A380E"/>
    <w:rsid w:val="003A3A41"/>
    <w:rsid w:val="003A44A1"/>
    <w:rsid w:val="003A4EDE"/>
    <w:rsid w:val="003A5AD7"/>
    <w:rsid w:val="003A63A6"/>
    <w:rsid w:val="003A643B"/>
    <w:rsid w:val="003A65EB"/>
    <w:rsid w:val="003A66A9"/>
    <w:rsid w:val="003A69FA"/>
    <w:rsid w:val="003A7146"/>
    <w:rsid w:val="003A715F"/>
    <w:rsid w:val="003A7366"/>
    <w:rsid w:val="003B05F6"/>
    <w:rsid w:val="003B0927"/>
    <w:rsid w:val="003B1016"/>
    <w:rsid w:val="003B1089"/>
    <w:rsid w:val="003B1949"/>
    <w:rsid w:val="003B31D6"/>
    <w:rsid w:val="003B3285"/>
    <w:rsid w:val="003B3A2F"/>
    <w:rsid w:val="003B4800"/>
    <w:rsid w:val="003B5726"/>
    <w:rsid w:val="003B5D06"/>
    <w:rsid w:val="003B5F8A"/>
    <w:rsid w:val="003B6462"/>
    <w:rsid w:val="003B67D6"/>
    <w:rsid w:val="003B6AC0"/>
    <w:rsid w:val="003B6C7A"/>
    <w:rsid w:val="003B7B72"/>
    <w:rsid w:val="003B7E8C"/>
    <w:rsid w:val="003C0407"/>
    <w:rsid w:val="003C0889"/>
    <w:rsid w:val="003C0A5E"/>
    <w:rsid w:val="003C0AD0"/>
    <w:rsid w:val="003C0DC3"/>
    <w:rsid w:val="003C10FF"/>
    <w:rsid w:val="003C1192"/>
    <w:rsid w:val="003C1823"/>
    <w:rsid w:val="003C253E"/>
    <w:rsid w:val="003C2618"/>
    <w:rsid w:val="003C263A"/>
    <w:rsid w:val="003C26CF"/>
    <w:rsid w:val="003C2CE8"/>
    <w:rsid w:val="003C2E57"/>
    <w:rsid w:val="003C30A0"/>
    <w:rsid w:val="003C3142"/>
    <w:rsid w:val="003C344A"/>
    <w:rsid w:val="003C358F"/>
    <w:rsid w:val="003C3901"/>
    <w:rsid w:val="003C3A55"/>
    <w:rsid w:val="003C5549"/>
    <w:rsid w:val="003C67CB"/>
    <w:rsid w:val="003C7619"/>
    <w:rsid w:val="003C7875"/>
    <w:rsid w:val="003C7CB1"/>
    <w:rsid w:val="003C7F4D"/>
    <w:rsid w:val="003D0341"/>
    <w:rsid w:val="003D0618"/>
    <w:rsid w:val="003D1213"/>
    <w:rsid w:val="003D1256"/>
    <w:rsid w:val="003D1601"/>
    <w:rsid w:val="003D1A88"/>
    <w:rsid w:val="003D287E"/>
    <w:rsid w:val="003D2F82"/>
    <w:rsid w:val="003D386F"/>
    <w:rsid w:val="003D432D"/>
    <w:rsid w:val="003D45A4"/>
    <w:rsid w:val="003D4640"/>
    <w:rsid w:val="003D4C28"/>
    <w:rsid w:val="003D5B71"/>
    <w:rsid w:val="003D5B7D"/>
    <w:rsid w:val="003D5CBF"/>
    <w:rsid w:val="003D6410"/>
    <w:rsid w:val="003D6446"/>
    <w:rsid w:val="003D649E"/>
    <w:rsid w:val="003D6524"/>
    <w:rsid w:val="003D68DA"/>
    <w:rsid w:val="003D6963"/>
    <w:rsid w:val="003D6BA1"/>
    <w:rsid w:val="003D6DD1"/>
    <w:rsid w:val="003D70F4"/>
    <w:rsid w:val="003D72AC"/>
    <w:rsid w:val="003E0869"/>
    <w:rsid w:val="003E1167"/>
    <w:rsid w:val="003E183E"/>
    <w:rsid w:val="003E1EC0"/>
    <w:rsid w:val="003E230B"/>
    <w:rsid w:val="003E24FD"/>
    <w:rsid w:val="003E2673"/>
    <w:rsid w:val="003E305F"/>
    <w:rsid w:val="003E370F"/>
    <w:rsid w:val="003E3858"/>
    <w:rsid w:val="003E3B2B"/>
    <w:rsid w:val="003E45B6"/>
    <w:rsid w:val="003E501B"/>
    <w:rsid w:val="003E50DF"/>
    <w:rsid w:val="003E55A6"/>
    <w:rsid w:val="003E60ED"/>
    <w:rsid w:val="003E649F"/>
    <w:rsid w:val="003E6BF3"/>
    <w:rsid w:val="003E6C78"/>
    <w:rsid w:val="003E726F"/>
    <w:rsid w:val="003E7278"/>
    <w:rsid w:val="003E72AF"/>
    <w:rsid w:val="003F01AE"/>
    <w:rsid w:val="003F0490"/>
    <w:rsid w:val="003F0F1C"/>
    <w:rsid w:val="003F14C5"/>
    <w:rsid w:val="003F155B"/>
    <w:rsid w:val="003F169F"/>
    <w:rsid w:val="003F1AF6"/>
    <w:rsid w:val="003F1D86"/>
    <w:rsid w:val="003F2690"/>
    <w:rsid w:val="003F2B27"/>
    <w:rsid w:val="003F2B39"/>
    <w:rsid w:val="003F328D"/>
    <w:rsid w:val="003F33D8"/>
    <w:rsid w:val="003F36D9"/>
    <w:rsid w:val="003F3767"/>
    <w:rsid w:val="003F3AC7"/>
    <w:rsid w:val="003F3BE0"/>
    <w:rsid w:val="003F3F2C"/>
    <w:rsid w:val="003F4E96"/>
    <w:rsid w:val="003F564E"/>
    <w:rsid w:val="003F5B98"/>
    <w:rsid w:val="003F648B"/>
    <w:rsid w:val="003F6A17"/>
    <w:rsid w:val="003F6A7D"/>
    <w:rsid w:val="003F6F28"/>
    <w:rsid w:val="003F7043"/>
    <w:rsid w:val="003F7443"/>
    <w:rsid w:val="003F75EE"/>
    <w:rsid w:val="003F7BB4"/>
    <w:rsid w:val="003F7DA5"/>
    <w:rsid w:val="0040004E"/>
    <w:rsid w:val="004000E8"/>
    <w:rsid w:val="0040019D"/>
    <w:rsid w:val="00400A16"/>
    <w:rsid w:val="00400B7E"/>
    <w:rsid w:val="00400E3D"/>
    <w:rsid w:val="00401539"/>
    <w:rsid w:val="00401916"/>
    <w:rsid w:val="00401ED1"/>
    <w:rsid w:val="00402179"/>
    <w:rsid w:val="00402997"/>
    <w:rsid w:val="00402A81"/>
    <w:rsid w:val="00402A8E"/>
    <w:rsid w:val="00403716"/>
    <w:rsid w:val="00403B26"/>
    <w:rsid w:val="00403EF5"/>
    <w:rsid w:val="00404AB6"/>
    <w:rsid w:val="00406A62"/>
    <w:rsid w:val="00406C82"/>
    <w:rsid w:val="00407B63"/>
    <w:rsid w:val="00407D11"/>
    <w:rsid w:val="00410EAC"/>
    <w:rsid w:val="004119DD"/>
    <w:rsid w:val="00411CA0"/>
    <w:rsid w:val="00411FA5"/>
    <w:rsid w:val="00412617"/>
    <w:rsid w:val="00412644"/>
    <w:rsid w:val="00412711"/>
    <w:rsid w:val="0041282C"/>
    <w:rsid w:val="004130A1"/>
    <w:rsid w:val="00413333"/>
    <w:rsid w:val="00413A7F"/>
    <w:rsid w:val="00413C57"/>
    <w:rsid w:val="00413FEF"/>
    <w:rsid w:val="0041472F"/>
    <w:rsid w:val="00414B5D"/>
    <w:rsid w:val="00415FC0"/>
    <w:rsid w:val="004162CB"/>
    <w:rsid w:val="00416748"/>
    <w:rsid w:val="00416BF1"/>
    <w:rsid w:val="00417060"/>
    <w:rsid w:val="00417293"/>
    <w:rsid w:val="0041762C"/>
    <w:rsid w:val="00417CDE"/>
    <w:rsid w:val="004209E2"/>
    <w:rsid w:val="004215E7"/>
    <w:rsid w:val="00421745"/>
    <w:rsid w:val="00422472"/>
    <w:rsid w:val="0042250B"/>
    <w:rsid w:val="0042340A"/>
    <w:rsid w:val="00423BC8"/>
    <w:rsid w:val="0042424A"/>
    <w:rsid w:val="004245F9"/>
    <w:rsid w:val="0042495A"/>
    <w:rsid w:val="00424CAB"/>
    <w:rsid w:val="00425D4C"/>
    <w:rsid w:val="0042618F"/>
    <w:rsid w:val="004265E9"/>
    <w:rsid w:val="00426B13"/>
    <w:rsid w:val="004279A6"/>
    <w:rsid w:val="00427EB7"/>
    <w:rsid w:val="00431057"/>
    <w:rsid w:val="00431386"/>
    <w:rsid w:val="00431741"/>
    <w:rsid w:val="00431812"/>
    <w:rsid w:val="00431850"/>
    <w:rsid w:val="00431CAA"/>
    <w:rsid w:val="00431F17"/>
    <w:rsid w:val="00432062"/>
    <w:rsid w:val="00432A15"/>
    <w:rsid w:val="00432A9F"/>
    <w:rsid w:val="00432B2B"/>
    <w:rsid w:val="00432B5D"/>
    <w:rsid w:val="0043344E"/>
    <w:rsid w:val="00434473"/>
    <w:rsid w:val="00434F11"/>
    <w:rsid w:val="004354CF"/>
    <w:rsid w:val="00435AC1"/>
    <w:rsid w:val="00435D78"/>
    <w:rsid w:val="00435DA7"/>
    <w:rsid w:val="00436616"/>
    <w:rsid w:val="00436965"/>
    <w:rsid w:val="004374C7"/>
    <w:rsid w:val="004409A8"/>
    <w:rsid w:val="00440B71"/>
    <w:rsid w:val="004417F8"/>
    <w:rsid w:val="00441C47"/>
    <w:rsid w:val="00442FB4"/>
    <w:rsid w:val="00443988"/>
    <w:rsid w:val="00443B40"/>
    <w:rsid w:val="00444448"/>
    <w:rsid w:val="00444631"/>
    <w:rsid w:val="00444745"/>
    <w:rsid w:val="00444A2B"/>
    <w:rsid w:val="00445A29"/>
    <w:rsid w:val="00445E67"/>
    <w:rsid w:val="00446005"/>
    <w:rsid w:val="00446243"/>
    <w:rsid w:val="00446644"/>
    <w:rsid w:val="00447016"/>
    <w:rsid w:val="00447241"/>
    <w:rsid w:val="004476B3"/>
    <w:rsid w:val="00447A2C"/>
    <w:rsid w:val="00447EA6"/>
    <w:rsid w:val="00447F21"/>
    <w:rsid w:val="00450D8C"/>
    <w:rsid w:val="004513D8"/>
    <w:rsid w:val="00451416"/>
    <w:rsid w:val="00451450"/>
    <w:rsid w:val="00451B2A"/>
    <w:rsid w:val="0045268E"/>
    <w:rsid w:val="00452A2D"/>
    <w:rsid w:val="00452C21"/>
    <w:rsid w:val="00452EDC"/>
    <w:rsid w:val="00452F7B"/>
    <w:rsid w:val="00453DF2"/>
    <w:rsid w:val="004543AA"/>
    <w:rsid w:val="00454847"/>
    <w:rsid w:val="00454C57"/>
    <w:rsid w:val="00454DFD"/>
    <w:rsid w:val="00455D8D"/>
    <w:rsid w:val="0045689E"/>
    <w:rsid w:val="0045754A"/>
    <w:rsid w:val="004576ED"/>
    <w:rsid w:val="00457BBD"/>
    <w:rsid w:val="0046050F"/>
    <w:rsid w:val="00460F78"/>
    <w:rsid w:val="00461055"/>
    <w:rsid w:val="004610E9"/>
    <w:rsid w:val="00461327"/>
    <w:rsid w:val="00461F28"/>
    <w:rsid w:val="004621DC"/>
    <w:rsid w:val="00462553"/>
    <w:rsid w:val="00464BAF"/>
    <w:rsid w:val="0046550C"/>
    <w:rsid w:val="004655D7"/>
    <w:rsid w:val="0046697E"/>
    <w:rsid w:val="00466C02"/>
    <w:rsid w:val="00466FAF"/>
    <w:rsid w:val="004671C3"/>
    <w:rsid w:val="0046779F"/>
    <w:rsid w:val="00467B4B"/>
    <w:rsid w:val="004700FB"/>
    <w:rsid w:val="004711C4"/>
    <w:rsid w:val="00471B6D"/>
    <w:rsid w:val="00471D4D"/>
    <w:rsid w:val="004724C7"/>
    <w:rsid w:val="004729F8"/>
    <w:rsid w:val="00472DA8"/>
    <w:rsid w:val="004739D9"/>
    <w:rsid w:val="00473B8F"/>
    <w:rsid w:val="00474305"/>
    <w:rsid w:val="00474EAA"/>
    <w:rsid w:val="00475030"/>
    <w:rsid w:val="0047544C"/>
    <w:rsid w:val="004757B0"/>
    <w:rsid w:val="004757D7"/>
    <w:rsid w:val="00476C40"/>
    <w:rsid w:val="00476EDB"/>
    <w:rsid w:val="004779F0"/>
    <w:rsid w:val="00477CA9"/>
    <w:rsid w:val="00477CAE"/>
    <w:rsid w:val="00477D3C"/>
    <w:rsid w:val="004806CF"/>
    <w:rsid w:val="00481019"/>
    <w:rsid w:val="00481697"/>
    <w:rsid w:val="00481FD4"/>
    <w:rsid w:val="00482CC4"/>
    <w:rsid w:val="00483023"/>
    <w:rsid w:val="00483897"/>
    <w:rsid w:val="00483950"/>
    <w:rsid w:val="004850E6"/>
    <w:rsid w:val="004854D3"/>
    <w:rsid w:val="004858F0"/>
    <w:rsid w:val="00485FEB"/>
    <w:rsid w:val="0048621D"/>
    <w:rsid w:val="00486E6D"/>
    <w:rsid w:val="0048761E"/>
    <w:rsid w:val="0048766A"/>
    <w:rsid w:val="004900D1"/>
    <w:rsid w:val="00490284"/>
    <w:rsid w:val="00490879"/>
    <w:rsid w:val="00490A49"/>
    <w:rsid w:val="00490D8B"/>
    <w:rsid w:val="00491363"/>
    <w:rsid w:val="00491423"/>
    <w:rsid w:val="00491D4C"/>
    <w:rsid w:val="00492F07"/>
    <w:rsid w:val="00493285"/>
    <w:rsid w:val="0049383D"/>
    <w:rsid w:val="00493870"/>
    <w:rsid w:val="00493AF8"/>
    <w:rsid w:val="00493E05"/>
    <w:rsid w:val="004942E5"/>
    <w:rsid w:val="00494BE7"/>
    <w:rsid w:val="00494E92"/>
    <w:rsid w:val="00495E22"/>
    <w:rsid w:val="00497466"/>
    <w:rsid w:val="0049761B"/>
    <w:rsid w:val="004A0994"/>
    <w:rsid w:val="004A0E40"/>
    <w:rsid w:val="004A1250"/>
    <w:rsid w:val="004A18C6"/>
    <w:rsid w:val="004A1F78"/>
    <w:rsid w:val="004A2014"/>
    <w:rsid w:val="004A31A2"/>
    <w:rsid w:val="004A37E8"/>
    <w:rsid w:val="004A3B0C"/>
    <w:rsid w:val="004A4714"/>
    <w:rsid w:val="004A4AA6"/>
    <w:rsid w:val="004A4D67"/>
    <w:rsid w:val="004A5827"/>
    <w:rsid w:val="004A5D41"/>
    <w:rsid w:val="004A610C"/>
    <w:rsid w:val="004A628B"/>
    <w:rsid w:val="004A6319"/>
    <w:rsid w:val="004A6721"/>
    <w:rsid w:val="004A6F0C"/>
    <w:rsid w:val="004A785B"/>
    <w:rsid w:val="004B02B4"/>
    <w:rsid w:val="004B02D5"/>
    <w:rsid w:val="004B03FC"/>
    <w:rsid w:val="004B18C1"/>
    <w:rsid w:val="004B1F70"/>
    <w:rsid w:val="004B22B4"/>
    <w:rsid w:val="004B2CF5"/>
    <w:rsid w:val="004B3591"/>
    <w:rsid w:val="004B3593"/>
    <w:rsid w:val="004B3C77"/>
    <w:rsid w:val="004B3CA4"/>
    <w:rsid w:val="004B4A2D"/>
    <w:rsid w:val="004B4F08"/>
    <w:rsid w:val="004B521F"/>
    <w:rsid w:val="004B5465"/>
    <w:rsid w:val="004B5C38"/>
    <w:rsid w:val="004B5E60"/>
    <w:rsid w:val="004B743C"/>
    <w:rsid w:val="004B7C75"/>
    <w:rsid w:val="004B7CD4"/>
    <w:rsid w:val="004B7FCD"/>
    <w:rsid w:val="004C023B"/>
    <w:rsid w:val="004C0BB4"/>
    <w:rsid w:val="004C1445"/>
    <w:rsid w:val="004C1675"/>
    <w:rsid w:val="004C1882"/>
    <w:rsid w:val="004C1E51"/>
    <w:rsid w:val="004C206B"/>
    <w:rsid w:val="004C2564"/>
    <w:rsid w:val="004C27A2"/>
    <w:rsid w:val="004C2B69"/>
    <w:rsid w:val="004C398D"/>
    <w:rsid w:val="004C3A26"/>
    <w:rsid w:val="004C438D"/>
    <w:rsid w:val="004C45E4"/>
    <w:rsid w:val="004C466B"/>
    <w:rsid w:val="004C51E1"/>
    <w:rsid w:val="004C520F"/>
    <w:rsid w:val="004C54DD"/>
    <w:rsid w:val="004C5BEF"/>
    <w:rsid w:val="004C5D4A"/>
    <w:rsid w:val="004C62CE"/>
    <w:rsid w:val="004C655A"/>
    <w:rsid w:val="004C6704"/>
    <w:rsid w:val="004C680A"/>
    <w:rsid w:val="004C6BD3"/>
    <w:rsid w:val="004C70F5"/>
    <w:rsid w:val="004D0026"/>
    <w:rsid w:val="004D026A"/>
    <w:rsid w:val="004D02E0"/>
    <w:rsid w:val="004D09BE"/>
    <w:rsid w:val="004D0BDB"/>
    <w:rsid w:val="004D0D04"/>
    <w:rsid w:val="004D1378"/>
    <w:rsid w:val="004D1D96"/>
    <w:rsid w:val="004D2AC8"/>
    <w:rsid w:val="004D3277"/>
    <w:rsid w:val="004D32E5"/>
    <w:rsid w:val="004D33B8"/>
    <w:rsid w:val="004D3773"/>
    <w:rsid w:val="004D3CB4"/>
    <w:rsid w:val="004D3FC5"/>
    <w:rsid w:val="004D3FDC"/>
    <w:rsid w:val="004D46EE"/>
    <w:rsid w:val="004D5439"/>
    <w:rsid w:val="004D5A37"/>
    <w:rsid w:val="004D5BC1"/>
    <w:rsid w:val="004D66F2"/>
    <w:rsid w:val="004D6E8B"/>
    <w:rsid w:val="004D7666"/>
    <w:rsid w:val="004E005A"/>
    <w:rsid w:val="004E041E"/>
    <w:rsid w:val="004E0AE7"/>
    <w:rsid w:val="004E0C4B"/>
    <w:rsid w:val="004E1788"/>
    <w:rsid w:val="004E18F7"/>
    <w:rsid w:val="004E1917"/>
    <w:rsid w:val="004E1994"/>
    <w:rsid w:val="004E2B84"/>
    <w:rsid w:val="004E3863"/>
    <w:rsid w:val="004E41A7"/>
    <w:rsid w:val="004E480D"/>
    <w:rsid w:val="004E4C15"/>
    <w:rsid w:val="004E596C"/>
    <w:rsid w:val="004E627A"/>
    <w:rsid w:val="004E74D8"/>
    <w:rsid w:val="004E7860"/>
    <w:rsid w:val="004F05D3"/>
    <w:rsid w:val="004F06CA"/>
    <w:rsid w:val="004F11AC"/>
    <w:rsid w:val="004F13E7"/>
    <w:rsid w:val="004F15D4"/>
    <w:rsid w:val="004F1B6F"/>
    <w:rsid w:val="004F21F5"/>
    <w:rsid w:val="004F2B19"/>
    <w:rsid w:val="004F2CE6"/>
    <w:rsid w:val="004F2E1B"/>
    <w:rsid w:val="004F33E5"/>
    <w:rsid w:val="004F37C0"/>
    <w:rsid w:val="004F4069"/>
    <w:rsid w:val="004F4405"/>
    <w:rsid w:val="004F48F8"/>
    <w:rsid w:val="004F530C"/>
    <w:rsid w:val="004F5351"/>
    <w:rsid w:val="004F5397"/>
    <w:rsid w:val="004F5D7F"/>
    <w:rsid w:val="004F63D4"/>
    <w:rsid w:val="004F647D"/>
    <w:rsid w:val="004F6F2C"/>
    <w:rsid w:val="004F6F99"/>
    <w:rsid w:val="004F7E8E"/>
    <w:rsid w:val="005004E7"/>
    <w:rsid w:val="00500867"/>
    <w:rsid w:val="00500BD0"/>
    <w:rsid w:val="00501187"/>
    <w:rsid w:val="00501877"/>
    <w:rsid w:val="00501DC1"/>
    <w:rsid w:val="00501DF9"/>
    <w:rsid w:val="005024D2"/>
    <w:rsid w:val="00502D3F"/>
    <w:rsid w:val="00503162"/>
    <w:rsid w:val="00503D8E"/>
    <w:rsid w:val="00503DA2"/>
    <w:rsid w:val="00503FA4"/>
    <w:rsid w:val="005045A8"/>
    <w:rsid w:val="005046DB"/>
    <w:rsid w:val="00504991"/>
    <w:rsid w:val="00504BCF"/>
    <w:rsid w:val="005051D3"/>
    <w:rsid w:val="005055C9"/>
    <w:rsid w:val="00505E8C"/>
    <w:rsid w:val="005064E8"/>
    <w:rsid w:val="005066BA"/>
    <w:rsid w:val="0050728E"/>
    <w:rsid w:val="00507D8D"/>
    <w:rsid w:val="0051045D"/>
    <w:rsid w:val="0051069F"/>
    <w:rsid w:val="00510D54"/>
    <w:rsid w:val="00511AE1"/>
    <w:rsid w:val="00512023"/>
    <w:rsid w:val="00512298"/>
    <w:rsid w:val="005129EB"/>
    <w:rsid w:val="00512E2E"/>
    <w:rsid w:val="005130C7"/>
    <w:rsid w:val="005134F2"/>
    <w:rsid w:val="005135AA"/>
    <w:rsid w:val="00513EDD"/>
    <w:rsid w:val="005145A8"/>
    <w:rsid w:val="005147B5"/>
    <w:rsid w:val="005148D3"/>
    <w:rsid w:val="00514C98"/>
    <w:rsid w:val="00514E75"/>
    <w:rsid w:val="00514E91"/>
    <w:rsid w:val="00520131"/>
    <w:rsid w:val="00520188"/>
    <w:rsid w:val="005205F3"/>
    <w:rsid w:val="00520767"/>
    <w:rsid w:val="005209D9"/>
    <w:rsid w:val="005214E3"/>
    <w:rsid w:val="005216B8"/>
    <w:rsid w:val="0052285A"/>
    <w:rsid w:val="005233DC"/>
    <w:rsid w:val="005237FE"/>
    <w:rsid w:val="005239DF"/>
    <w:rsid w:val="00524D55"/>
    <w:rsid w:val="005255C8"/>
    <w:rsid w:val="00525E9A"/>
    <w:rsid w:val="005267F4"/>
    <w:rsid w:val="0052686F"/>
    <w:rsid w:val="00526920"/>
    <w:rsid w:val="00526AEB"/>
    <w:rsid w:val="00526BFB"/>
    <w:rsid w:val="00526FB7"/>
    <w:rsid w:val="00527302"/>
    <w:rsid w:val="00527463"/>
    <w:rsid w:val="005279BF"/>
    <w:rsid w:val="005309E8"/>
    <w:rsid w:val="00530AF0"/>
    <w:rsid w:val="0053146D"/>
    <w:rsid w:val="0053201F"/>
    <w:rsid w:val="00532FCB"/>
    <w:rsid w:val="005334D6"/>
    <w:rsid w:val="005335D7"/>
    <w:rsid w:val="005336C3"/>
    <w:rsid w:val="0053481A"/>
    <w:rsid w:val="00534FE5"/>
    <w:rsid w:val="00535162"/>
    <w:rsid w:val="005351D7"/>
    <w:rsid w:val="0053547C"/>
    <w:rsid w:val="005354CD"/>
    <w:rsid w:val="00535B6A"/>
    <w:rsid w:val="00536916"/>
    <w:rsid w:val="0053694A"/>
    <w:rsid w:val="0053694C"/>
    <w:rsid w:val="00536F01"/>
    <w:rsid w:val="00536F02"/>
    <w:rsid w:val="005378DC"/>
    <w:rsid w:val="00540272"/>
    <w:rsid w:val="005404CA"/>
    <w:rsid w:val="00540A19"/>
    <w:rsid w:val="00540DE0"/>
    <w:rsid w:val="00540FF6"/>
    <w:rsid w:val="005412F6"/>
    <w:rsid w:val="0054189F"/>
    <w:rsid w:val="0054194F"/>
    <w:rsid w:val="00541D64"/>
    <w:rsid w:val="00542D5C"/>
    <w:rsid w:val="0054314B"/>
    <w:rsid w:val="0054327A"/>
    <w:rsid w:val="005448C6"/>
    <w:rsid w:val="00544BC0"/>
    <w:rsid w:val="00544D77"/>
    <w:rsid w:val="005458DD"/>
    <w:rsid w:val="00545939"/>
    <w:rsid w:val="005459CF"/>
    <w:rsid w:val="00546087"/>
    <w:rsid w:val="00546E7C"/>
    <w:rsid w:val="00547137"/>
    <w:rsid w:val="00547535"/>
    <w:rsid w:val="005477EB"/>
    <w:rsid w:val="005478DF"/>
    <w:rsid w:val="0054790F"/>
    <w:rsid w:val="0055037D"/>
    <w:rsid w:val="00550E84"/>
    <w:rsid w:val="00552640"/>
    <w:rsid w:val="00552B83"/>
    <w:rsid w:val="00552FE7"/>
    <w:rsid w:val="00553550"/>
    <w:rsid w:val="005536D5"/>
    <w:rsid w:val="00554303"/>
    <w:rsid w:val="0055440F"/>
    <w:rsid w:val="00554785"/>
    <w:rsid w:val="00554D25"/>
    <w:rsid w:val="00554F59"/>
    <w:rsid w:val="0055520D"/>
    <w:rsid w:val="0055631A"/>
    <w:rsid w:val="00556F8A"/>
    <w:rsid w:val="00557280"/>
    <w:rsid w:val="005573DF"/>
    <w:rsid w:val="00557B3E"/>
    <w:rsid w:val="00560AAC"/>
    <w:rsid w:val="00560D5D"/>
    <w:rsid w:val="005610B5"/>
    <w:rsid w:val="005613B7"/>
    <w:rsid w:val="0056156D"/>
    <w:rsid w:val="005627AF"/>
    <w:rsid w:val="005627E0"/>
    <w:rsid w:val="005627EE"/>
    <w:rsid w:val="005629D6"/>
    <w:rsid w:val="00562F20"/>
    <w:rsid w:val="005631E9"/>
    <w:rsid w:val="00563266"/>
    <w:rsid w:val="00563531"/>
    <w:rsid w:val="00563B0B"/>
    <w:rsid w:val="00563B84"/>
    <w:rsid w:val="0056455B"/>
    <w:rsid w:val="00564C66"/>
    <w:rsid w:val="00565F00"/>
    <w:rsid w:val="005666ED"/>
    <w:rsid w:val="0056672B"/>
    <w:rsid w:val="00566ECC"/>
    <w:rsid w:val="00567097"/>
    <w:rsid w:val="00567420"/>
    <w:rsid w:val="005679EE"/>
    <w:rsid w:val="0057076F"/>
    <w:rsid w:val="00570EB5"/>
    <w:rsid w:val="0057115D"/>
    <w:rsid w:val="0057125F"/>
    <w:rsid w:val="005727B1"/>
    <w:rsid w:val="0057349A"/>
    <w:rsid w:val="00573500"/>
    <w:rsid w:val="00573668"/>
    <w:rsid w:val="00573EA7"/>
    <w:rsid w:val="00574916"/>
    <w:rsid w:val="00575DBD"/>
    <w:rsid w:val="00576010"/>
    <w:rsid w:val="005761FE"/>
    <w:rsid w:val="0057622A"/>
    <w:rsid w:val="00576441"/>
    <w:rsid w:val="005768A3"/>
    <w:rsid w:val="00576EC9"/>
    <w:rsid w:val="0057702D"/>
    <w:rsid w:val="005773A6"/>
    <w:rsid w:val="00580CC6"/>
    <w:rsid w:val="0058120F"/>
    <w:rsid w:val="005817CE"/>
    <w:rsid w:val="00581B2A"/>
    <w:rsid w:val="00581C7E"/>
    <w:rsid w:val="00581D5F"/>
    <w:rsid w:val="0058332C"/>
    <w:rsid w:val="0058348D"/>
    <w:rsid w:val="00583AB2"/>
    <w:rsid w:val="00583B5C"/>
    <w:rsid w:val="005842C5"/>
    <w:rsid w:val="005845B0"/>
    <w:rsid w:val="00585330"/>
    <w:rsid w:val="00585407"/>
    <w:rsid w:val="005858C6"/>
    <w:rsid w:val="00585B9C"/>
    <w:rsid w:val="00585C14"/>
    <w:rsid w:val="00585CA6"/>
    <w:rsid w:val="005864B8"/>
    <w:rsid w:val="00586CCC"/>
    <w:rsid w:val="005900C3"/>
    <w:rsid w:val="00590194"/>
    <w:rsid w:val="005901CC"/>
    <w:rsid w:val="0059020B"/>
    <w:rsid w:val="0059063C"/>
    <w:rsid w:val="00590CB5"/>
    <w:rsid w:val="005915A0"/>
    <w:rsid w:val="00591742"/>
    <w:rsid w:val="00592420"/>
    <w:rsid w:val="00592760"/>
    <w:rsid w:val="00592F64"/>
    <w:rsid w:val="005936B3"/>
    <w:rsid w:val="00593BE3"/>
    <w:rsid w:val="00594BC8"/>
    <w:rsid w:val="00595491"/>
    <w:rsid w:val="005979C9"/>
    <w:rsid w:val="005A0181"/>
    <w:rsid w:val="005A01BD"/>
    <w:rsid w:val="005A03CA"/>
    <w:rsid w:val="005A03D0"/>
    <w:rsid w:val="005A0DC6"/>
    <w:rsid w:val="005A0F37"/>
    <w:rsid w:val="005A15C9"/>
    <w:rsid w:val="005A18A8"/>
    <w:rsid w:val="005A1D4F"/>
    <w:rsid w:val="005A1E40"/>
    <w:rsid w:val="005A1F25"/>
    <w:rsid w:val="005A1F57"/>
    <w:rsid w:val="005A21E7"/>
    <w:rsid w:val="005A2F82"/>
    <w:rsid w:val="005A3278"/>
    <w:rsid w:val="005A3F3A"/>
    <w:rsid w:val="005A40C4"/>
    <w:rsid w:val="005A42A7"/>
    <w:rsid w:val="005A449B"/>
    <w:rsid w:val="005A50A4"/>
    <w:rsid w:val="005A522F"/>
    <w:rsid w:val="005A593F"/>
    <w:rsid w:val="005A5F91"/>
    <w:rsid w:val="005A6230"/>
    <w:rsid w:val="005A668B"/>
    <w:rsid w:val="005A71CE"/>
    <w:rsid w:val="005A7383"/>
    <w:rsid w:val="005A73B1"/>
    <w:rsid w:val="005B04F0"/>
    <w:rsid w:val="005B05C4"/>
    <w:rsid w:val="005B0F5A"/>
    <w:rsid w:val="005B186C"/>
    <w:rsid w:val="005B1993"/>
    <w:rsid w:val="005B2995"/>
    <w:rsid w:val="005B32F0"/>
    <w:rsid w:val="005B4434"/>
    <w:rsid w:val="005B46D2"/>
    <w:rsid w:val="005B46D9"/>
    <w:rsid w:val="005B48CF"/>
    <w:rsid w:val="005B5049"/>
    <w:rsid w:val="005B5161"/>
    <w:rsid w:val="005B5AC9"/>
    <w:rsid w:val="005B5D01"/>
    <w:rsid w:val="005B6066"/>
    <w:rsid w:val="005B63E1"/>
    <w:rsid w:val="005B66E0"/>
    <w:rsid w:val="005B686A"/>
    <w:rsid w:val="005B6BB7"/>
    <w:rsid w:val="005B7280"/>
    <w:rsid w:val="005B7B31"/>
    <w:rsid w:val="005C07DA"/>
    <w:rsid w:val="005C11B6"/>
    <w:rsid w:val="005C11E8"/>
    <w:rsid w:val="005C27C1"/>
    <w:rsid w:val="005C2E4C"/>
    <w:rsid w:val="005C305D"/>
    <w:rsid w:val="005C3162"/>
    <w:rsid w:val="005C37A0"/>
    <w:rsid w:val="005C39A7"/>
    <w:rsid w:val="005C3A44"/>
    <w:rsid w:val="005C3BDB"/>
    <w:rsid w:val="005C3F69"/>
    <w:rsid w:val="005C43F6"/>
    <w:rsid w:val="005C478B"/>
    <w:rsid w:val="005C48E5"/>
    <w:rsid w:val="005C49C6"/>
    <w:rsid w:val="005C4DDE"/>
    <w:rsid w:val="005C5B4F"/>
    <w:rsid w:val="005C5D57"/>
    <w:rsid w:val="005C6F25"/>
    <w:rsid w:val="005C70FB"/>
    <w:rsid w:val="005C7396"/>
    <w:rsid w:val="005D02DE"/>
    <w:rsid w:val="005D0AC4"/>
    <w:rsid w:val="005D0E30"/>
    <w:rsid w:val="005D0F0F"/>
    <w:rsid w:val="005D14E3"/>
    <w:rsid w:val="005D154F"/>
    <w:rsid w:val="005D3D9C"/>
    <w:rsid w:val="005D486C"/>
    <w:rsid w:val="005D4B58"/>
    <w:rsid w:val="005D7849"/>
    <w:rsid w:val="005E04A3"/>
    <w:rsid w:val="005E0AE6"/>
    <w:rsid w:val="005E0AF8"/>
    <w:rsid w:val="005E17CA"/>
    <w:rsid w:val="005E1818"/>
    <w:rsid w:val="005E1D2E"/>
    <w:rsid w:val="005E233F"/>
    <w:rsid w:val="005E26B9"/>
    <w:rsid w:val="005E278B"/>
    <w:rsid w:val="005E2BE8"/>
    <w:rsid w:val="005E2D53"/>
    <w:rsid w:val="005E2D77"/>
    <w:rsid w:val="005E3345"/>
    <w:rsid w:val="005E3C98"/>
    <w:rsid w:val="005E42D1"/>
    <w:rsid w:val="005E430E"/>
    <w:rsid w:val="005E4831"/>
    <w:rsid w:val="005E4898"/>
    <w:rsid w:val="005E4F9E"/>
    <w:rsid w:val="005E519A"/>
    <w:rsid w:val="005E58B1"/>
    <w:rsid w:val="005E5F92"/>
    <w:rsid w:val="005E6777"/>
    <w:rsid w:val="005E6B05"/>
    <w:rsid w:val="005E6D42"/>
    <w:rsid w:val="005E77AE"/>
    <w:rsid w:val="005F02CB"/>
    <w:rsid w:val="005F06E0"/>
    <w:rsid w:val="005F0FDF"/>
    <w:rsid w:val="005F12A1"/>
    <w:rsid w:val="005F1712"/>
    <w:rsid w:val="005F1946"/>
    <w:rsid w:val="005F1985"/>
    <w:rsid w:val="005F1FB7"/>
    <w:rsid w:val="005F2110"/>
    <w:rsid w:val="005F26CA"/>
    <w:rsid w:val="005F2C3C"/>
    <w:rsid w:val="005F3211"/>
    <w:rsid w:val="005F345B"/>
    <w:rsid w:val="005F3C61"/>
    <w:rsid w:val="005F4A95"/>
    <w:rsid w:val="005F5232"/>
    <w:rsid w:val="005F5953"/>
    <w:rsid w:val="005F59F3"/>
    <w:rsid w:val="005F5DA7"/>
    <w:rsid w:val="005F5FBF"/>
    <w:rsid w:val="005F6A1D"/>
    <w:rsid w:val="005F705A"/>
    <w:rsid w:val="005F796D"/>
    <w:rsid w:val="005F7E2D"/>
    <w:rsid w:val="00600210"/>
    <w:rsid w:val="00600624"/>
    <w:rsid w:val="0060074B"/>
    <w:rsid w:val="00602175"/>
    <w:rsid w:val="006021FF"/>
    <w:rsid w:val="00602499"/>
    <w:rsid w:val="006031EE"/>
    <w:rsid w:val="006038B2"/>
    <w:rsid w:val="006043B4"/>
    <w:rsid w:val="00604C7E"/>
    <w:rsid w:val="006056B2"/>
    <w:rsid w:val="00606382"/>
    <w:rsid w:val="006066C0"/>
    <w:rsid w:val="00606BE6"/>
    <w:rsid w:val="00606D95"/>
    <w:rsid w:val="00606F8D"/>
    <w:rsid w:val="0060782E"/>
    <w:rsid w:val="00607E29"/>
    <w:rsid w:val="0061001B"/>
    <w:rsid w:val="0061011E"/>
    <w:rsid w:val="00610384"/>
    <w:rsid w:val="006103CD"/>
    <w:rsid w:val="00611215"/>
    <w:rsid w:val="006120F6"/>
    <w:rsid w:val="00612E5B"/>
    <w:rsid w:val="00612EF4"/>
    <w:rsid w:val="00613059"/>
    <w:rsid w:val="00613632"/>
    <w:rsid w:val="006139EB"/>
    <w:rsid w:val="00614062"/>
    <w:rsid w:val="006145C6"/>
    <w:rsid w:val="00614B29"/>
    <w:rsid w:val="006154CE"/>
    <w:rsid w:val="006154F2"/>
    <w:rsid w:val="006163D0"/>
    <w:rsid w:val="00616507"/>
    <w:rsid w:val="0061688D"/>
    <w:rsid w:val="00616CB4"/>
    <w:rsid w:val="00616E6C"/>
    <w:rsid w:val="0061714F"/>
    <w:rsid w:val="00617449"/>
    <w:rsid w:val="0061756A"/>
    <w:rsid w:val="00620AA3"/>
    <w:rsid w:val="00620C6A"/>
    <w:rsid w:val="00621195"/>
    <w:rsid w:val="00621329"/>
    <w:rsid w:val="006217BF"/>
    <w:rsid w:val="006218FB"/>
    <w:rsid w:val="00621AE5"/>
    <w:rsid w:val="00622151"/>
    <w:rsid w:val="00622C50"/>
    <w:rsid w:val="00624447"/>
    <w:rsid w:val="00624805"/>
    <w:rsid w:val="0062531D"/>
    <w:rsid w:val="006257D1"/>
    <w:rsid w:val="0062605C"/>
    <w:rsid w:val="006264C0"/>
    <w:rsid w:val="006276CD"/>
    <w:rsid w:val="006278CF"/>
    <w:rsid w:val="00627BE8"/>
    <w:rsid w:val="006302D9"/>
    <w:rsid w:val="0063093E"/>
    <w:rsid w:val="00630B43"/>
    <w:rsid w:val="00630C2E"/>
    <w:rsid w:val="00631079"/>
    <w:rsid w:val="00631B08"/>
    <w:rsid w:val="00631E3C"/>
    <w:rsid w:val="00631F44"/>
    <w:rsid w:val="00632F1B"/>
    <w:rsid w:val="00632F1E"/>
    <w:rsid w:val="00633008"/>
    <w:rsid w:val="0063322E"/>
    <w:rsid w:val="00636561"/>
    <w:rsid w:val="006366C7"/>
    <w:rsid w:val="00636923"/>
    <w:rsid w:val="006371B5"/>
    <w:rsid w:val="006373C7"/>
    <w:rsid w:val="00637A79"/>
    <w:rsid w:val="006400A1"/>
    <w:rsid w:val="006403B4"/>
    <w:rsid w:val="00640C44"/>
    <w:rsid w:val="00640E1B"/>
    <w:rsid w:val="006417AE"/>
    <w:rsid w:val="006419FA"/>
    <w:rsid w:val="00641B32"/>
    <w:rsid w:val="00641C27"/>
    <w:rsid w:val="00641FA5"/>
    <w:rsid w:val="00642B7F"/>
    <w:rsid w:val="0064304E"/>
    <w:rsid w:val="006434B0"/>
    <w:rsid w:val="00643785"/>
    <w:rsid w:val="006437D6"/>
    <w:rsid w:val="00643E32"/>
    <w:rsid w:val="00644EDB"/>
    <w:rsid w:val="00644F26"/>
    <w:rsid w:val="00645832"/>
    <w:rsid w:val="00645AE9"/>
    <w:rsid w:val="00645C24"/>
    <w:rsid w:val="00645FD0"/>
    <w:rsid w:val="00646231"/>
    <w:rsid w:val="006468AE"/>
    <w:rsid w:val="0064703E"/>
    <w:rsid w:val="00647361"/>
    <w:rsid w:val="00647395"/>
    <w:rsid w:val="00647B0D"/>
    <w:rsid w:val="006511BF"/>
    <w:rsid w:val="006516F4"/>
    <w:rsid w:val="00651AA0"/>
    <w:rsid w:val="00651AAE"/>
    <w:rsid w:val="00652071"/>
    <w:rsid w:val="00652274"/>
    <w:rsid w:val="006523D5"/>
    <w:rsid w:val="00652570"/>
    <w:rsid w:val="00652B5F"/>
    <w:rsid w:val="00652C48"/>
    <w:rsid w:val="00652E4D"/>
    <w:rsid w:val="006536CC"/>
    <w:rsid w:val="00653944"/>
    <w:rsid w:val="00653D38"/>
    <w:rsid w:val="00653D74"/>
    <w:rsid w:val="00653E67"/>
    <w:rsid w:val="006544A6"/>
    <w:rsid w:val="00655007"/>
    <w:rsid w:val="00655740"/>
    <w:rsid w:val="00656CE7"/>
    <w:rsid w:val="00656E5D"/>
    <w:rsid w:val="00656FBE"/>
    <w:rsid w:val="006572D9"/>
    <w:rsid w:val="006576E1"/>
    <w:rsid w:val="006606BB"/>
    <w:rsid w:val="006609C4"/>
    <w:rsid w:val="00660B5D"/>
    <w:rsid w:val="00660EC2"/>
    <w:rsid w:val="006611F4"/>
    <w:rsid w:val="00661DCB"/>
    <w:rsid w:val="00662006"/>
    <w:rsid w:val="00662225"/>
    <w:rsid w:val="00663BBA"/>
    <w:rsid w:val="00663BCD"/>
    <w:rsid w:val="006648C4"/>
    <w:rsid w:val="00664976"/>
    <w:rsid w:val="0066499A"/>
    <w:rsid w:val="00664D50"/>
    <w:rsid w:val="006653B5"/>
    <w:rsid w:val="00665F33"/>
    <w:rsid w:val="006660A1"/>
    <w:rsid w:val="0066620D"/>
    <w:rsid w:val="006667FA"/>
    <w:rsid w:val="00666FE5"/>
    <w:rsid w:val="00667A85"/>
    <w:rsid w:val="006701FF"/>
    <w:rsid w:val="0067058E"/>
    <w:rsid w:val="00671B1C"/>
    <w:rsid w:val="00671DC4"/>
    <w:rsid w:val="006721BF"/>
    <w:rsid w:val="006726DC"/>
    <w:rsid w:val="00672738"/>
    <w:rsid w:val="00672D83"/>
    <w:rsid w:val="00673DF4"/>
    <w:rsid w:val="00674942"/>
    <w:rsid w:val="0067570E"/>
    <w:rsid w:val="00675780"/>
    <w:rsid w:val="006757C2"/>
    <w:rsid w:val="00675820"/>
    <w:rsid w:val="00675C16"/>
    <w:rsid w:val="00675EE3"/>
    <w:rsid w:val="00676CA0"/>
    <w:rsid w:val="00676F28"/>
    <w:rsid w:val="006771B7"/>
    <w:rsid w:val="00677873"/>
    <w:rsid w:val="00677A8D"/>
    <w:rsid w:val="00677B59"/>
    <w:rsid w:val="00677E08"/>
    <w:rsid w:val="00677E36"/>
    <w:rsid w:val="006804A2"/>
    <w:rsid w:val="006807AB"/>
    <w:rsid w:val="00680CA3"/>
    <w:rsid w:val="006814F6"/>
    <w:rsid w:val="00681AEB"/>
    <w:rsid w:val="00682D63"/>
    <w:rsid w:val="00682E68"/>
    <w:rsid w:val="006831CE"/>
    <w:rsid w:val="00683227"/>
    <w:rsid w:val="006838F1"/>
    <w:rsid w:val="00684359"/>
    <w:rsid w:val="00684C82"/>
    <w:rsid w:val="00685321"/>
    <w:rsid w:val="00685AEF"/>
    <w:rsid w:val="006868FD"/>
    <w:rsid w:val="00686924"/>
    <w:rsid w:val="00686B68"/>
    <w:rsid w:val="0069007B"/>
    <w:rsid w:val="006908F5"/>
    <w:rsid w:val="00690AC0"/>
    <w:rsid w:val="00690C66"/>
    <w:rsid w:val="006910DC"/>
    <w:rsid w:val="00691792"/>
    <w:rsid w:val="0069195A"/>
    <w:rsid w:val="00691A82"/>
    <w:rsid w:val="00691F14"/>
    <w:rsid w:val="00692286"/>
    <w:rsid w:val="00692405"/>
    <w:rsid w:val="00692DFD"/>
    <w:rsid w:val="00692ECA"/>
    <w:rsid w:val="00693138"/>
    <w:rsid w:val="006933C8"/>
    <w:rsid w:val="006935BE"/>
    <w:rsid w:val="00693691"/>
    <w:rsid w:val="00693F10"/>
    <w:rsid w:val="00693FD6"/>
    <w:rsid w:val="006941A6"/>
    <w:rsid w:val="006945B0"/>
    <w:rsid w:val="00694890"/>
    <w:rsid w:val="006956A6"/>
    <w:rsid w:val="006962B1"/>
    <w:rsid w:val="006962DA"/>
    <w:rsid w:val="00696F74"/>
    <w:rsid w:val="006971E1"/>
    <w:rsid w:val="006A0090"/>
    <w:rsid w:val="006A0449"/>
    <w:rsid w:val="006A0754"/>
    <w:rsid w:val="006A08BC"/>
    <w:rsid w:val="006A0DF4"/>
    <w:rsid w:val="006A0EDF"/>
    <w:rsid w:val="006A0EF9"/>
    <w:rsid w:val="006A111D"/>
    <w:rsid w:val="006A1D33"/>
    <w:rsid w:val="006A1E20"/>
    <w:rsid w:val="006A2034"/>
    <w:rsid w:val="006A2423"/>
    <w:rsid w:val="006A3494"/>
    <w:rsid w:val="006A402E"/>
    <w:rsid w:val="006A4382"/>
    <w:rsid w:val="006A4429"/>
    <w:rsid w:val="006A4A6A"/>
    <w:rsid w:val="006A5802"/>
    <w:rsid w:val="006A5923"/>
    <w:rsid w:val="006A5B5A"/>
    <w:rsid w:val="006A5D87"/>
    <w:rsid w:val="006A606B"/>
    <w:rsid w:val="006A6CEA"/>
    <w:rsid w:val="006A6E05"/>
    <w:rsid w:val="006A7770"/>
    <w:rsid w:val="006A79AD"/>
    <w:rsid w:val="006B03BF"/>
    <w:rsid w:val="006B0484"/>
    <w:rsid w:val="006B05E6"/>
    <w:rsid w:val="006B0A69"/>
    <w:rsid w:val="006B0F6E"/>
    <w:rsid w:val="006B1C1E"/>
    <w:rsid w:val="006B2033"/>
    <w:rsid w:val="006B2598"/>
    <w:rsid w:val="006B25DB"/>
    <w:rsid w:val="006B3DBF"/>
    <w:rsid w:val="006B4409"/>
    <w:rsid w:val="006B445E"/>
    <w:rsid w:val="006B47D5"/>
    <w:rsid w:val="006B497C"/>
    <w:rsid w:val="006B4B38"/>
    <w:rsid w:val="006B4E38"/>
    <w:rsid w:val="006B529B"/>
    <w:rsid w:val="006B558E"/>
    <w:rsid w:val="006B5D6E"/>
    <w:rsid w:val="006B63B9"/>
    <w:rsid w:val="006B6B28"/>
    <w:rsid w:val="006B6ECE"/>
    <w:rsid w:val="006B7225"/>
    <w:rsid w:val="006B78E7"/>
    <w:rsid w:val="006C1B7A"/>
    <w:rsid w:val="006C20D6"/>
    <w:rsid w:val="006C25DA"/>
    <w:rsid w:val="006C2F21"/>
    <w:rsid w:val="006C3462"/>
    <w:rsid w:val="006C381A"/>
    <w:rsid w:val="006C3967"/>
    <w:rsid w:val="006C4714"/>
    <w:rsid w:val="006C47EC"/>
    <w:rsid w:val="006C4ABF"/>
    <w:rsid w:val="006C4B8E"/>
    <w:rsid w:val="006C51D2"/>
    <w:rsid w:val="006C54B9"/>
    <w:rsid w:val="006C55D1"/>
    <w:rsid w:val="006C5F09"/>
    <w:rsid w:val="006C6107"/>
    <w:rsid w:val="006C6303"/>
    <w:rsid w:val="006C6565"/>
    <w:rsid w:val="006C66CF"/>
    <w:rsid w:val="006C6FE2"/>
    <w:rsid w:val="006C7404"/>
    <w:rsid w:val="006C75AF"/>
    <w:rsid w:val="006C7741"/>
    <w:rsid w:val="006C7C05"/>
    <w:rsid w:val="006C7ECC"/>
    <w:rsid w:val="006D020C"/>
    <w:rsid w:val="006D15D4"/>
    <w:rsid w:val="006D1FCB"/>
    <w:rsid w:val="006D2668"/>
    <w:rsid w:val="006D2BB9"/>
    <w:rsid w:val="006D31A5"/>
    <w:rsid w:val="006D39AC"/>
    <w:rsid w:val="006D418D"/>
    <w:rsid w:val="006D4A55"/>
    <w:rsid w:val="006D4E44"/>
    <w:rsid w:val="006D6889"/>
    <w:rsid w:val="006D6E7D"/>
    <w:rsid w:val="006D7514"/>
    <w:rsid w:val="006D7D84"/>
    <w:rsid w:val="006E04C2"/>
    <w:rsid w:val="006E0845"/>
    <w:rsid w:val="006E0C08"/>
    <w:rsid w:val="006E158B"/>
    <w:rsid w:val="006E1D72"/>
    <w:rsid w:val="006E2089"/>
    <w:rsid w:val="006E2F06"/>
    <w:rsid w:val="006E3274"/>
    <w:rsid w:val="006E35D9"/>
    <w:rsid w:val="006E39FE"/>
    <w:rsid w:val="006E4741"/>
    <w:rsid w:val="006E4C82"/>
    <w:rsid w:val="006E5DE7"/>
    <w:rsid w:val="006E5F51"/>
    <w:rsid w:val="006E611E"/>
    <w:rsid w:val="006E6B2B"/>
    <w:rsid w:val="006E6C61"/>
    <w:rsid w:val="006E73F6"/>
    <w:rsid w:val="006E7495"/>
    <w:rsid w:val="006E7CE3"/>
    <w:rsid w:val="006F0493"/>
    <w:rsid w:val="006F0570"/>
    <w:rsid w:val="006F05B6"/>
    <w:rsid w:val="006F060C"/>
    <w:rsid w:val="006F1721"/>
    <w:rsid w:val="006F2406"/>
    <w:rsid w:val="006F33AB"/>
    <w:rsid w:val="006F3C5E"/>
    <w:rsid w:val="006F3D3A"/>
    <w:rsid w:val="006F4376"/>
    <w:rsid w:val="006F4738"/>
    <w:rsid w:val="006F4F75"/>
    <w:rsid w:val="006F5115"/>
    <w:rsid w:val="006F5372"/>
    <w:rsid w:val="006F5A05"/>
    <w:rsid w:val="006F6858"/>
    <w:rsid w:val="006F68CC"/>
    <w:rsid w:val="00700000"/>
    <w:rsid w:val="00700E7C"/>
    <w:rsid w:val="00701259"/>
    <w:rsid w:val="007019C4"/>
    <w:rsid w:val="00701C15"/>
    <w:rsid w:val="00701CC7"/>
    <w:rsid w:val="00701F03"/>
    <w:rsid w:val="007022D3"/>
    <w:rsid w:val="00703C0E"/>
    <w:rsid w:val="00704067"/>
    <w:rsid w:val="00704279"/>
    <w:rsid w:val="00704981"/>
    <w:rsid w:val="007049BC"/>
    <w:rsid w:val="007053DA"/>
    <w:rsid w:val="007058B0"/>
    <w:rsid w:val="00705915"/>
    <w:rsid w:val="00705C28"/>
    <w:rsid w:val="00706107"/>
    <w:rsid w:val="0070644F"/>
    <w:rsid w:val="00706E81"/>
    <w:rsid w:val="00706EC6"/>
    <w:rsid w:val="00706F73"/>
    <w:rsid w:val="007072B8"/>
    <w:rsid w:val="00707C0A"/>
    <w:rsid w:val="007107DC"/>
    <w:rsid w:val="007109AE"/>
    <w:rsid w:val="00711C51"/>
    <w:rsid w:val="00713091"/>
    <w:rsid w:val="007130DF"/>
    <w:rsid w:val="00713ADF"/>
    <w:rsid w:val="007143B9"/>
    <w:rsid w:val="0071580F"/>
    <w:rsid w:val="00716591"/>
    <w:rsid w:val="00716FA3"/>
    <w:rsid w:val="00717011"/>
    <w:rsid w:val="0071705D"/>
    <w:rsid w:val="00717341"/>
    <w:rsid w:val="007178AE"/>
    <w:rsid w:val="007179DD"/>
    <w:rsid w:val="007204EC"/>
    <w:rsid w:val="00721871"/>
    <w:rsid w:val="00721E65"/>
    <w:rsid w:val="0072255F"/>
    <w:rsid w:val="00722AC0"/>
    <w:rsid w:val="00722CBE"/>
    <w:rsid w:val="0072465C"/>
    <w:rsid w:val="007247D6"/>
    <w:rsid w:val="00724962"/>
    <w:rsid w:val="007249B0"/>
    <w:rsid w:val="00724DF0"/>
    <w:rsid w:val="007250E1"/>
    <w:rsid w:val="007255DB"/>
    <w:rsid w:val="00725BBE"/>
    <w:rsid w:val="007266EC"/>
    <w:rsid w:val="0072695E"/>
    <w:rsid w:val="00726D8A"/>
    <w:rsid w:val="007273F1"/>
    <w:rsid w:val="0072760C"/>
    <w:rsid w:val="00730255"/>
    <w:rsid w:val="0073031C"/>
    <w:rsid w:val="0073070F"/>
    <w:rsid w:val="007307B5"/>
    <w:rsid w:val="00731515"/>
    <w:rsid w:val="007319C4"/>
    <w:rsid w:val="00731A94"/>
    <w:rsid w:val="00731AF1"/>
    <w:rsid w:val="00732BB9"/>
    <w:rsid w:val="00733110"/>
    <w:rsid w:val="0073326D"/>
    <w:rsid w:val="0073368B"/>
    <w:rsid w:val="00733E5A"/>
    <w:rsid w:val="00734A62"/>
    <w:rsid w:val="00734C7A"/>
    <w:rsid w:val="00736C50"/>
    <w:rsid w:val="007377F7"/>
    <w:rsid w:val="00737844"/>
    <w:rsid w:val="00737D4F"/>
    <w:rsid w:val="00740264"/>
    <w:rsid w:val="00740B79"/>
    <w:rsid w:val="00740BFB"/>
    <w:rsid w:val="00740E24"/>
    <w:rsid w:val="007410D4"/>
    <w:rsid w:val="0074173A"/>
    <w:rsid w:val="00741D97"/>
    <w:rsid w:val="007425E6"/>
    <w:rsid w:val="00742822"/>
    <w:rsid w:val="0074285F"/>
    <w:rsid w:val="007429D3"/>
    <w:rsid w:val="00743024"/>
    <w:rsid w:val="00743D75"/>
    <w:rsid w:val="00744612"/>
    <w:rsid w:val="0074496A"/>
    <w:rsid w:val="00744A76"/>
    <w:rsid w:val="0074506F"/>
    <w:rsid w:val="00745364"/>
    <w:rsid w:val="007454E2"/>
    <w:rsid w:val="007455C6"/>
    <w:rsid w:val="007456F9"/>
    <w:rsid w:val="007458AF"/>
    <w:rsid w:val="00746064"/>
    <w:rsid w:val="0074691F"/>
    <w:rsid w:val="00746BC5"/>
    <w:rsid w:val="007478EA"/>
    <w:rsid w:val="00747D0E"/>
    <w:rsid w:val="007508E6"/>
    <w:rsid w:val="00750968"/>
    <w:rsid w:val="007515A2"/>
    <w:rsid w:val="00751916"/>
    <w:rsid w:val="00751ECC"/>
    <w:rsid w:val="00751EF4"/>
    <w:rsid w:val="00751FB2"/>
    <w:rsid w:val="0075264C"/>
    <w:rsid w:val="00752C30"/>
    <w:rsid w:val="0075318C"/>
    <w:rsid w:val="0075361C"/>
    <w:rsid w:val="00753A90"/>
    <w:rsid w:val="0075548C"/>
    <w:rsid w:val="00755787"/>
    <w:rsid w:val="00756073"/>
    <w:rsid w:val="007560CC"/>
    <w:rsid w:val="00756D17"/>
    <w:rsid w:val="007575D5"/>
    <w:rsid w:val="00757FB1"/>
    <w:rsid w:val="00757FEC"/>
    <w:rsid w:val="007600A1"/>
    <w:rsid w:val="00760C05"/>
    <w:rsid w:val="00760CB0"/>
    <w:rsid w:val="0076116C"/>
    <w:rsid w:val="007613EE"/>
    <w:rsid w:val="00761B08"/>
    <w:rsid w:val="00762207"/>
    <w:rsid w:val="0076277B"/>
    <w:rsid w:val="00762DD1"/>
    <w:rsid w:val="007630D1"/>
    <w:rsid w:val="00763472"/>
    <w:rsid w:val="00763A4E"/>
    <w:rsid w:val="00763E2C"/>
    <w:rsid w:val="00764B6A"/>
    <w:rsid w:val="00765301"/>
    <w:rsid w:val="00765468"/>
    <w:rsid w:val="0076629E"/>
    <w:rsid w:val="00766BED"/>
    <w:rsid w:val="00766C83"/>
    <w:rsid w:val="00767A69"/>
    <w:rsid w:val="00767F59"/>
    <w:rsid w:val="0077026A"/>
    <w:rsid w:val="00770519"/>
    <w:rsid w:val="0077064D"/>
    <w:rsid w:val="00770759"/>
    <w:rsid w:val="0077085D"/>
    <w:rsid w:val="00770F7C"/>
    <w:rsid w:val="00771165"/>
    <w:rsid w:val="00771B75"/>
    <w:rsid w:val="00772CE7"/>
    <w:rsid w:val="00773055"/>
    <w:rsid w:val="00773234"/>
    <w:rsid w:val="00773410"/>
    <w:rsid w:val="00773A4F"/>
    <w:rsid w:val="00773A9B"/>
    <w:rsid w:val="007744DB"/>
    <w:rsid w:val="007755D7"/>
    <w:rsid w:val="007755F2"/>
    <w:rsid w:val="00775831"/>
    <w:rsid w:val="00775D53"/>
    <w:rsid w:val="00776091"/>
    <w:rsid w:val="007761E6"/>
    <w:rsid w:val="0077680F"/>
    <w:rsid w:val="0077689C"/>
    <w:rsid w:val="00777291"/>
    <w:rsid w:val="00777924"/>
    <w:rsid w:val="00777FD5"/>
    <w:rsid w:val="007807FA"/>
    <w:rsid w:val="00780955"/>
    <w:rsid w:val="00780B46"/>
    <w:rsid w:val="0078151E"/>
    <w:rsid w:val="00781825"/>
    <w:rsid w:val="0078190E"/>
    <w:rsid w:val="00781E02"/>
    <w:rsid w:val="007823AD"/>
    <w:rsid w:val="00782561"/>
    <w:rsid w:val="00782692"/>
    <w:rsid w:val="007829F4"/>
    <w:rsid w:val="00783323"/>
    <w:rsid w:val="007833EC"/>
    <w:rsid w:val="00783B36"/>
    <w:rsid w:val="00784F4A"/>
    <w:rsid w:val="00785097"/>
    <w:rsid w:val="00785175"/>
    <w:rsid w:val="007851B1"/>
    <w:rsid w:val="007856C4"/>
    <w:rsid w:val="00785972"/>
    <w:rsid w:val="00785B83"/>
    <w:rsid w:val="00787030"/>
    <w:rsid w:val="007872BF"/>
    <w:rsid w:val="00790570"/>
    <w:rsid w:val="00791A52"/>
    <w:rsid w:val="00791DAF"/>
    <w:rsid w:val="007928A3"/>
    <w:rsid w:val="00792A59"/>
    <w:rsid w:val="007931FB"/>
    <w:rsid w:val="00793AE6"/>
    <w:rsid w:val="00793D14"/>
    <w:rsid w:val="0079405E"/>
    <w:rsid w:val="00794E61"/>
    <w:rsid w:val="007953F9"/>
    <w:rsid w:val="00795858"/>
    <w:rsid w:val="00795AA2"/>
    <w:rsid w:val="00795EEF"/>
    <w:rsid w:val="00796DC2"/>
    <w:rsid w:val="00797027"/>
    <w:rsid w:val="007A0116"/>
    <w:rsid w:val="007A090A"/>
    <w:rsid w:val="007A0A54"/>
    <w:rsid w:val="007A1006"/>
    <w:rsid w:val="007A251F"/>
    <w:rsid w:val="007A2538"/>
    <w:rsid w:val="007A2691"/>
    <w:rsid w:val="007A2715"/>
    <w:rsid w:val="007A2C0A"/>
    <w:rsid w:val="007A314A"/>
    <w:rsid w:val="007A31DF"/>
    <w:rsid w:val="007A4221"/>
    <w:rsid w:val="007A422F"/>
    <w:rsid w:val="007A5B9B"/>
    <w:rsid w:val="007A626C"/>
    <w:rsid w:val="007A631C"/>
    <w:rsid w:val="007A671F"/>
    <w:rsid w:val="007A6817"/>
    <w:rsid w:val="007A6A7A"/>
    <w:rsid w:val="007A704C"/>
    <w:rsid w:val="007A7138"/>
    <w:rsid w:val="007A758F"/>
    <w:rsid w:val="007A7684"/>
    <w:rsid w:val="007A7B0C"/>
    <w:rsid w:val="007B10CE"/>
    <w:rsid w:val="007B1433"/>
    <w:rsid w:val="007B1560"/>
    <w:rsid w:val="007B216E"/>
    <w:rsid w:val="007B22D9"/>
    <w:rsid w:val="007B2ECF"/>
    <w:rsid w:val="007B30CD"/>
    <w:rsid w:val="007B3634"/>
    <w:rsid w:val="007B4813"/>
    <w:rsid w:val="007B485E"/>
    <w:rsid w:val="007B4998"/>
    <w:rsid w:val="007B50A0"/>
    <w:rsid w:val="007B5C3F"/>
    <w:rsid w:val="007B630E"/>
    <w:rsid w:val="007B65C4"/>
    <w:rsid w:val="007B6DF3"/>
    <w:rsid w:val="007B7A09"/>
    <w:rsid w:val="007C0524"/>
    <w:rsid w:val="007C1129"/>
    <w:rsid w:val="007C14F6"/>
    <w:rsid w:val="007C1E50"/>
    <w:rsid w:val="007C2292"/>
    <w:rsid w:val="007C2A1B"/>
    <w:rsid w:val="007C2E15"/>
    <w:rsid w:val="007C33F0"/>
    <w:rsid w:val="007C35BC"/>
    <w:rsid w:val="007C4001"/>
    <w:rsid w:val="007C4813"/>
    <w:rsid w:val="007C48F1"/>
    <w:rsid w:val="007C49BB"/>
    <w:rsid w:val="007C589A"/>
    <w:rsid w:val="007C6180"/>
    <w:rsid w:val="007C6784"/>
    <w:rsid w:val="007C750E"/>
    <w:rsid w:val="007C7545"/>
    <w:rsid w:val="007C79C7"/>
    <w:rsid w:val="007C7F53"/>
    <w:rsid w:val="007D02FE"/>
    <w:rsid w:val="007D0598"/>
    <w:rsid w:val="007D09E6"/>
    <w:rsid w:val="007D1BC2"/>
    <w:rsid w:val="007D1FB2"/>
    <w:rsid w:val="007D20B5"/>
    <w:rsid w:val="007D23EA"/>
    <w:rsid w:val="007D258B"/>
    <w:rsid w:val="007D2972"/>
    <w:rsid w:val="007D2BA7"/>
    <w:rsid w:val="007D3A0A"/>
    <w:rsid w:val="007D4273"/>
    <w:rsid w:val="007D4329"/>
    <w:rsid w:val="007D4520"/>
    <w:rsid w:val="007D4995"/>
    <w:rsid w:val="007D4DAE"/>
    <w:rsid w:val="007D5007"/>
    <w:rsid w:val="007D560C"/>
    <w:rsid w:val="007D575D"/>
    <w:rsid w:val="007D57CA"/>
    <w:rsid w:val="007D6162"/>
    <w:rsid w:val="007D686C"/>
    <w:rsid w:val="007D7508"/>
    <w:rsid w:val="007D7D78"/>
    <w:rsid w:val="007E054A"/>
    <w:rsid w:val="007E070E"/>
    <w:rsid w:val="007E0BC8"/>
    <w:rsid w:val="007E0D5C"/>
    <w:rsid w:val="007E1BF9"/>
    <w:rsid w:val="007E1C71"/>
    <w:rsid w:val="007E22D3"/>
    <w:rsid w:val="007E33C7"/>
    <w:rsid w:val="007E34FD"/>
    <w:rsid w:val="007E3628"/>
    <w:rsid w:val="007E3940"/>
    <w:rsid w:val="007E3FAE"/>
    <w:rsid w:val="007E48E9"/>
    <w:rsid w:val="007E4E36"/>
    <w:rsid w:val="007E554B"/>
    <w:rsid w:val="007E577A"/>
    <w:rsid w:val="007E59DF"/>
    <w:rsid w:val="007E5B24"/>
    <w:rsid w:val="007E64BE"/>
    <w:rsid w:val="007E677A"/>
    <w:rsid w:val="007E68A8"/>
    <w:rsid w:val="007E6D8B"/>
    <w:rsid w:val="007E7178"/>
    <w:rsid w:val="007F0870"/>
    <w:rsid w:val="007F114D"/>
    <w:rsid w:val="007F12B2"/>
    <w:rsid w:val="007F1F15"/>
    <w:rsid w:val="007F283B"/>
    <w:rsid w:val="007F2EA0"/>
    <w:rsid w:val="007F3511"/>
    <w:rsid w:val="007F35C6"/>
    <w:rsid w:val="007F383C"/>
    <w:rsid w:val="007F3C33"/>
    <w:rsid w:val="007F3EFC"/>
    <w:rsid w:val="007F44AF"/>
    <w:rsid w:val="007F488F"/>
    <w:rsid w:val="007F5178"/>
    <w:rsid w:val="007F53B3"/>
    <w:rsid w:val="007F55B2"/>
    <w:rsid w:val="007F614D"/>
    <w:rsid w:val="007F61F0"/>
    <w:rsid w:val="007F6993"/>
    <w:rsid w:val="007F76A5"/>
    <w:rsid w:val="007F776F"/>
    <w:rsid w:val="00800CD0"/>
    <w:rsid w:val="00801B33"/>
    <w:rsid w:val="0080306D"/>
    <w:rsid w:val="00803B70"/>
    <w:rsid w:val="008047E1"/>
    <w:rsid w:val="00804877"/>
    <w:rsid w:val="00804D75"/>
    <w:rsid w:val="00804E52"/>
    <w:rsid w:val="00806401"/>
    <w:rsid w:val="0080674E"/>
    <w:rsid w:val="00807589"/>
    <w:rsid w:val="00807C43"/>
    <w:rsid w:val="00807C6E"/>
    <w:rsid w:val="00810110"/>
    <w:rsid w:val="00810480"/>
    <w:rsid w:val="008107E8"/>
    <w:rsid w:val="00811582"/>
    <w:rsid w:val="00812AAC"/>
    <w:rsid w:val="00813002"/>
    <w:rsid w:val="00813031"/>
    <w:rsid w:val="0081336E"/>
    <w:rsid w:val="008135DA"/>
    <w:rsid w:val="00813CEB"/>
    <w:rsid w:val="00813EBE"/>
    <w:rsid w:val="00814277"/>
    <w:rsid w:val="008148C0"/>
    <w:rsid w:val="00814B78"/>
    <w:rsid w:val="008153CC"/>
    <w:rsid w:val="00815841"/>
    <w:rsid w:val="00815AEF"/>
    <w:rsid w:val="00815EED"/>
    <w:rsid w:val="00816F85"/>
    <w:rsid w:val="00817884"/>
    <w:rsid w:val="00817A32"/>
    <w:rsid w:val="00817B1C"/>
    <w:rsid w:val="00817C3C"/>
    <w:rsid w:val="008208BF"/>
    <w:rsid w:val="0082143A"/>
    <w:rsid w:val="00821A46"/>
    <w:rsid w:val="00821D05"/>
    <w:rsid w:val="00821E51"/>
    <w:rsid w:val="008223A3"/>
    <w:rsid w:val="0082250D"/>
    <w:rsid w:val="0082287D"/>
    <w:rsid w:val="00822DDA"/>
    <w:rsid w:val="0082345C"/>
    <w:rsid w:val="008236ED"/>
    <w:rsid w:val="00823713"/>
    <w:rsid w:val="008238D4"/>
    <w:rsid w:val="00823B77"/>
    <w:rsid w:val="00823DFA"/>
    <w:rsid w:val="008241F3"/>
    <w:rsid w:val="0082449C"/>
    <w:rsid w:val="0082496C"/>
    <w:rsid w:val="00824BA3"/>
    <w:rsid w:val="00825069"/>
    <w:rsid w:val="0082540C"/>
    <w:rsid w:val="00825B04"/>
    <w:rsid w:val="00825FD3"/>
    <w:rsid w:val="00826C28"/>
    <w:rsid w:val="00826C3F"/>
    <w:rsid w:val="00827034"/>
    <w:rsid w:val="00830302"/>
    <w:rsid w:val="008309E8"/>
    <w:rsid w:val="00830DB1"/>
    <w:rsid w:val="008311DD"/>
    <w:rsid w:val="008315D1"/>
    <w:rsid w:val="008316F1"/>
    <w:rsid w:val="00831F38"/>
    <w:rsid w:val="00833118"/>
    <w:rsid w:val="00833935"/>
    <w:rsid w:val="00833FEB"/>
    <w:rsid w:val="00834A0A"/>
    <w:rsid w:val="00835EE5"/>
    <w:rsid w:val="00835FBB"/>
    <w:rsid w:val="00836E52"/>
    <w:rsid w:val="008373E7"/>
    <w:rsid w:val="00837528"/>
    <w:rsid w:val="008379B2"/>
    <w:rsid w:val="00837A29"/>
    <w:rsid w:val="00837E8D"/>
    <w:rsid w:val="00840BDC"/>
    <w:rsid w:val="00840F32"/>
    <w:rsid w:val="00841763"/>
    <w:rsid w:val="00841AC7"/>
    <w:rsid w:val="00841BFA"/>
    <w:rsid w:val="00841C5B"/>
    <w:rsid w:val="00841E26"/>
    <w:rsid w:val="008420B7"/>
    <w:rsid w:val="008421F0"/>
    <w:rsid w:val="0084270C"/>
    <w:rsid w:val="0084271A"/>
    <w:rsid w:val="00842976"/>
    <w:rsid w:val="00842A42"/>
    <w:rsid w:val="00842B4D"/>
    <w:rsid w:val="00842F56"/>
    <w:rsid w:val="00842FAA"/>
    <w:rsid w:val="00842FF3"/>
    <w:rsid w:val="00843374"/>
    <w:rsid w:val="00843702"/>
    <w:rsid w:val="00843EEC"/>
    <w:rsid w:val="00845658"/>
    <w:rsid w:val="0084592E"/>
    <w:rsid w:val="0084599D"/>
    <w:rsid w:val="00845E5B"/>
    <w:rsid w:val="0084641C"/>
    <w:rsid w:val="0084647E"/>
    <w:rsid w:val="00846F29"/>
    <w:rsid w:val="00847976"/>
    <w:rsid w:val="008503CA"/>
    <w:rsid w:val="00850C3F"/>
    <w:rsid w:val="00850DC9"/>
    <w:rsid w:val="00852C76"/>
    <w:rsid w:val="00853835"/>
    <w:rsid w:val="00853F78"/>
    <w:rsid w:val="008542BE"/>
    <w:rsid w:val="00854F35"/>
    <w:rsid w:val="00855397"/>
    <w:rsid w:val="0085550C"/>
    <w:rsid w:val="0085634C"/>
    <w:rsid w:val="008566E7"/>
    <w:rsid w:val="00856733"/>
    <w:rsid w:val="0085673E"/>
    <w:rsid w:val="00856CE1"/>
    <w:rsid w:val="00860BA1"/>
    <w:rsid w:val="00860D99"/>
    <w:rsid w:val="00860F1B"/>
    <w:rsid w:val="00861090"/>
    <w:rsid w:val="00861191"/>
    <w:rsid w:val="008615A4"/>
    <w:rsid w:val="00861A9A"/>
    <w:rsid w:val="00862155"/>
    <w:rsid w:val="0086268B"/>
    <w:rsid w:val="008626B2"/>
    <w:rsid w:val="00862A97"/>
    <w:rsid w:val="008632C1"/>
    <w:rsid w:val="00863D3B"/>
    <w:rsid w:val="00863DD6"/>
    <w:rsid w:val="008649ED"/>
    <w:rsid w:val="00864BAE"/>
    <w:rsid w:val="00864C61"/>
    <w:rsid w:val="00865622"/>
    <w:rsid w:val="00865AC1"/>
    <w:rsid w:val="00865D3D"/>
    <w:rsid w:val="00866590"/>
    <w:rsid w:val="0086669D"/>
    <w:rsid w:val="00866DE1"/>
    <w:rsid w:val="00867418"/>
    <w:rsid w:val="008678EB"/>
    <w:rsid w:val="00867B29"/>
    <w:rsid w:val="00867B74"/>
    <w:rsid w:val="00867F09"/>
    <w:rsid w:val="00870BD0"/>
    <w:rsid w:val="00871B43"/>
    <w:rsid w:val="0087209D"/>
    <w:rsid w:val="00872AE5"/>
    <w:rsid w:val="00872DD5"/>
    <w:rsid w:val="00872F75"/>
    <w:rsid w:val="008730CF"/>
    <w:rsid w:val="00873216"/>
    <w:rsid w:val="00873874"/>
    <w:rsid w:val="00873A46"/>
    <w:rsid w:val="00873A6C"/>
    <w:rsid w:val="00873C79"/>
    <w:rsid w:val="0087505D"/>
    <w:rsid w:val="008752C3"/>
    <w:rsid w:val="008752F8"/>
    <w:rsid w:val="0087534E"/>
    <w:rsid w:val="00875D8C"/>
    <w:rsid w:val="00875E10"/>
    <w:rsid w:val="008762EA"/>
    <w:rsid w:val="00876567"/>
    <w:rsid w:val="00876D14"/>
    <w:rsid w:val="00877136"/>
    <w:rsid w:val="0088092B"/>
    <w:rsid w:val="00880A3D"/>
    <w:rsid w:val="00880B95"/>
    <w:rsid w:val="00881151"/>
    <w:rsid w:val="00881475"/>
    <w:rsid w:val="00881838"/>
    <w:rsid w:val="00881B51"/>
    <w:rsid w:val="00882180"/>
    <w:rsid w:val="008829F1"/>
    <w:rsid w:val="00882BE3"/>
    <w:rsid w:val="00882F37"/>
    <w:rsid w:val="00883034"/>
    <w:rsid w:val="008830A2"/>
    <w:rsid w:val="00883498"/>
    <w:rsid w:val="00884072"/>
    <w:rsid w:val="0088438E"/>
    <w:rsid w:val="00884B1B"/>
    <w:rsid w:val="00884C68"/>
    <w:rsid w:val="00885A9A"/>
    <w:rsid w:val="00885AD8"/>
    <w:rsid w:val="00886310"/>
    <w:rsid w:val="00887713"/>
    <w:rsid w:val="008908FC"/>
    <w:rsid w:val="008909A3"/>
    <w:rsid w:val="00890E30"/>
    <w:rsid w:val="0089132C"/>
    <w:rsid w:val="00891F09"/>
    <w:rsid w:val="00891F93"/>
    <w:rsid w:val="0089262C"/>
    <w:rsid w:val="00893197"/>
    <w:rsid w:val="008935E1"/>
    <w:rsid w:val="00893660"/>
    <w:rsid w:val="00893916"/>
    <w:rsid w:val="00893E28"/>
    <w:rsid w:val="0089466C"/>
    <w:rsid w:val="00894879"/>
    <w:rsid w:val="008954C7"/>
    <w:rsid w:val="00895979"/>
    <w:rsid w:val="00895D45"/>
    <w:rsid w:val="00896255"/>
    <w:rsid w:val="00896383"/>
    <w:rsid w:val="008975E2"/>
    <w:rsid w:val="00897BB4"/>
    <w:rsid w:val="008A0098"/>
    <w:rsid w:val="008A16A0"/>
    <w:rsid w:val="008A26AA"/>
    <w:rsid w:val="008A2AA2"/>
    <w:rsid w:val="008A2D3B"/>
    <w:rsid w:val="008A326E"/>
    <w:rsid w:val="008A33AD"/>
    <w:rsid w:val="008A424B"/>
    <w:rsid w:val="008A42D3"/>
    <w:rsid w:val="008A4D0C"/>
    <w:rsid w:val="008A5513"/>
    <w:rsid w:val="008A55CA"/>
    <w:rsid w:val="008A5A9D"/>
    <w:rsid w:val="008A6459"/>
    <w:rsid w:val="008A6461"/>
    <w:rsid w:val="008A6DFD"/>
    <w:rsid w:val="008A7035"/>
    <w:rsid w:val="008A764E"/>
    <w:rsid w:val="008A7F87"/>
    <w:rsid w:val="008B0C94"/>
    <w:rsid w:val="008B20DE"/>
    <w:rsid w:val="008B2223"/>
    <w:rsid w:val="008B30B1"/>
    <w:rsid w:val="008B349F"/>
    <w:rsid w:val="008B37D3"/>
    <w:rsid w:val="008B3E75"/>
    <w:rsid w:val="008B40B2"/>
    <w:rsid w:val="008B4C58"/>
    <w:rsid w:val="008B4F5E"/>
    <w:rsid w:val="008B529D"/>
    <w:rsid w:val="008B5AA3"/>
    <w:rsid w:val="008B6181"/>
    <w:rsid w:val="008B6566"/>
    <w:rsid w:val="008B7859"/>
    <w:rsid w:val="008B7D28"/>
    <w:rsid w:val="008C05CF"/>
    <w:rsid w:val="008C13DB"/>
    <w:rsid w:val="008C2577"/>
    <w:rsid w:val="008C2DFE"/>
    <w:rsid w:val="008C367A"/>
    <w:rsid w:val="008C3B18"/>
    <w:rsid w:val="008C4137"/>
    <w:rsid w:val="008C4AC7"/>
    <w:rsid w:val="008C4C99"/>
    <w:rsid w:val="008C532C"/>
    <w:rsid w:val="008C57D1"/>
    <w:rsid w:val="008C592A"/>
    <w:rsid w:val="008C5B9D"/>
    <w:rsid w:val="008C6E14"/>
    <w:rsid w:val="008C70F0"/>
    <w:rsid w:val="008C73D7"/>
    <w:rsid w:val="008D0788"/>
    <w:rsid w:val="008D13A5"/>
    <w:rsid w:val="008D14DA"/>
    <w:rsid w:val="008D1BE7"/>
    <w:rsid w:val="008D2755"/>
    <w:rsid w:val="008D315A"/>
    <w:rsid w:val="008D46CF"/>
    <w:rsid w:val="008D5123"/>
    <w:rsid w:val="008D5257"/>
    <w:rsid w:val="008D5625"/>
    <w:rsid w:val="008D5A48"/>
    <w:rsid w:val="008D61C8"/>
    <w:rsid w:val="008D6223"/>
    <w:rsid w:val="008D6856"/>
    <w:rsid w:val="008D6E56"/>
    <w:rsid w:val="008D7216"/>
    <w:rsid w:val="008D7273"/>
    <w:rsid w:val="008D78F0"/>
    <w:rsid w:val="008D794A"/>
    <w:rsid w:val="008D7AD2"/>
    <w:rsid w:val="008E0840"/>
    <w:rsid w:val="008E0905"/>
    <w:rsid w:val="008E0D29"/>
    <w:rsid w:val="008E15B3"/>
    <w:rsid w:val="008E16A9"/>
    <w:rsid w:val="008E1E3C"/>
    <w:rsid w:val="008E219C"/>
    <w:rsid w:val="008E25AB"/>
    <w:rsid w:val="008E29AB"/>
    <w:rsid w:val="008E2C54"/>
    <w:rsid w:val="008E3086"/>
    <w:rsid w:val="008E3838"/>
    <w:rsid w:val="008E4569"/>
    <w:rsid w:val="008E4598"/>
    <w:rsid w:val="008E5740"/>
    <w:rsid w:val="008E586D"/>
    <w:rsid w:val="008E6026"/>
    <w:rsid w:val="008E64B7"/>
    <w:rsid w:val="008E6B96"/>
    <w:rsid w:val="008E6C1C"/>
    <w:rsid w:val="008E71BE"/>
    <w:rsid w:val="008E7511"/>
    <w:rsid w:val="008E7A44"/>
    <w:rsid w:val="008E7FB7"/>
    <w:rsid w:val="008F0375"/>
    <w:rsid w:val="008F04DE"/>
    <w:rsid w:val="008F0BB1"/>
    <w:rsid w:val="008F0BDA"/>
    <w:rsid w:val="008F1130"/>
    <w:rsid w:val="008F1456"/>
    <w:rsid w:val="008F24DA"/>
    <w:rsid w:val="008F274F"/>
    <w:rsid w:val="008F2866"/>
    <w:rsid w:val="008F42BF"/>
    <w:rsid w:val="008F45E9"/>
    <w:rsid w:val="008F4AA4"/>
    <w:rsid w:val="008F4DB6"/>
    <w:rsid w:val="008F522F"/>
    <w:rsid w:val="008F5605"/>
    <w:rsid w:val="008F5909"/>
    <w:rsid w:val="008F5B97"/>
    <w:rsid w:val="008F5C45"/>
    <w:rsid w:val="008F6116"/>
    <w:rsid w:val="008F62F5"/>
    <w:rsid w:val="008F69AD"/>
    <w:rsid w:val="008F6F7B"/>
    <w:rsid w:val="008F726B"/>
    <w:rsid w:val="008F737C"/>
    <w:rsid w:val="008F76DE"/>
    <w:rsid w:val="008F7D17"/>
    <w:rsid w:val="0090046C"/>
    <w:rsid w:val="009005DF"/>
    <w:rsid w:val="00900AF8"/>
    <w:rsid w:val="00900D70"/>
    <w:rsid w:val="009011BB"/>
    <w:rsid w:val="0090139F"/>
    <w:rsid w:val="009017BB"/>
    <w:rsid w:val="00901CCB"/>
    <w:rsid w:val="009027E9"/>
    <w:rsid w:val="009033E1"/>
    <w:rsid w:val="00903709"/>
    <w:rsid w:val="0090405F"/>
    <w:rsid w:val="00904AD1"/>
    <w:rsid w:val="00904C65"/>
    <w:rsid w:val="00905769"/>
    <w:rsid w:val="009060DE"/>
    <w:rsid w:val="00906573"/>
    <w:rsid w:val="009070A9"/>
    <w:rsid w:val="00907A6C"/>
    <w:rsid w:val="00907C6C"/>
    <w:rsid w:val="00907F8B"/>
    <w:rsid w:val="00907FB3"/>
    <w:rsid w:val="009109A6"/>
    <w:rsid w:val="009110A3"/>
    <w:rsid w:val="009111CF"/>
    <w:rsid w:val="00911808"/>
    <w:rsid w:val="00912780"/>
    <w:rsid w:val="00913422"/>
    <w:rsid w:val="009141D0"/>
    <w:rsid w:val="00914A02"/>
    <w:rsid w:val="00914C0B"/>
    <w:rsid w:val="00914E81"/>
    <w:rsid w:val="0091597A"/>
    <w:rsid w:val="00915C71"/>
    <w:rsid w:val="00916A1E"/>
    <w:rsid w:val="009174C0"/>
    <w:rsid w:val="0092002E"/>
    <w:rsid w:val="00920112"/>
    <w:rsid w:val="009201C7"/>
    <w:rsid w:val="009206AF"/>
    <w:rsid w:val="0092100C"/>
    <w:rsid w:val="009224E2"/>
    <w:rsid w:val="0092294C"/>
    <w:rsid w:val="00922DCE"/>
    <w:rsid w:val="00922F63"/>
    <w:rsid w:val="009231CC"/>
    <w:rsid w:val="009251A1"/>
    <w:rsid w:val="009253DD"/>
    <w:rsid w:val="00925699"/>
    <w:rsid w:val="009263AF"/>
    <w:rsid w:val="00926586"/>
    <w:rsid w:val="0092730E"/>
    <w:rsid w:val="00927C06"/>
    <w:rsid w:val="009300D5"/>
    <w:rsid w:val="0093035B"/>
    <w:rsid w:val="00930DFE"/>
    <w:rsid w:val="00931139"/>
    <w:rsid w:val="0093232C"/>
    <w:rsid w:val="00932571"/>
    <w:rsid w:val="00932591"/>
    <w:rsid w:val="00932C36"/>
    <w:rsid w:val="00932CE2"/>
    <w:rsid w:val="00932F13"/>
    <w:rsid w:val="0093359B"/>
    <w:rsid w:val="00933822"/>
    <w:rsid w:val="00933B18"/>
    <w:rsid w:val="00933C60"/>
    <w:rsid w:val="00935B05"/>
    <w:rsid w:val="00936AFA"/>
    <w:rsid w:val="00936B96"/>
    <w:rsid w:val="009371D7"/>
    <w:rsid w:val="009373D5"/>
    <w:rsid w:val="009377C1"/>
    <w:rsid w:val="00937B73"/>
    <w:rsid w:val="00937C8A"/>
    <w:rsid w:val="00940E17"/>
    <w:rsid w:val="0094180B"/>
    <w:rsid w:val="00941B7C"/>
    <w:rsid w:val="00941E18"/>
    <w:rsid w:val="00942116"/>
    <w:rsid w:val="009436CF"/>
    <w:rsid w:val="009446FE"/>
    <w:rsid w:val="00945EDB"/>
    <w:rsid w:val="00946726"/>
    <w:rsid w:val="00946D5A"/>
    <w:rsid w:val="00947342"/>
    <w:rsid w:val="00947C27"/>
    <w:rsid w:val="00947F58"/>
    <w:rsid w:val="009508EE"/>
    <w:rsid w:val="00950AC9"/>
    <w:rsid w:val="00951BB2"/>
    <w:rsid w:val="00951DB8"/>
    <w:rsid w:val="0095278B"/>
    <w:rsid w:val="00952C0C"/>
    <w:rsid w:val="00953178"/>
    <w:rsid w:val="0095330E"/>
    <w:rsid w:val="00953879"/>
    <w:rsid w:val="00954302"/>
    <w:rsid w:val="00954513"/>
    <w:rsid w:val="009548C5"/>
    <w:rsid w:val="00954918"/>
    <w:rsid w:val="00954923"/>
    <w:rsid w:val="00954F4B"/>
    <w:rsid w:val="00955116"/>
    <w:rsid w:val="00955466"/>
    <w:rsid w:val="00956728"/>
    <w:rsid w:val="00956B62"/>
    <w:rsid w:val="00957A20"/>
    <w:rsid w:val="00957F19"/>
    <w:rsid w:val="009602E9"/>
    <w:rsid w:val="00960459"/>
    <w:rsid w:val="009606E8"/>
    <w:rsid w:val="00960E95"/>
    <w:rsid w:val="00961131"/>
    <w:rsid w:val="009613F6"/>
    <w:rsid w:val="0096185C"/>
    <w:rsid w:val="00962F5F"/>
    <w:rsid w:val="0096371C"/>
    <w:rsid w:val="00963F63"/>
    <w:rsid w:val="009642E1"/>
    <w:rsid w:val="0096474C"/>
    <w:rsid w:val="0096488D"/>
    <w:rsid w:val="00964B3F"/>
    <w:rsid w:val="00964F3D"/>
    <w:rsid w:val="00965282"/>
    <w:rsid w:val="0096556A"/>
    <w:rsid w:val="009675DB"/>
    <w:rsid w:val="0096776C"/>
    <w:rsid w:val="009678B2"/>
    <w:rsid w:val="0097085A"/>
    <w:rsid w:val="009716B0"/>
    <w:rsid w:val="00972020"/>
    <w:rsid w:val="0097204E"/>
    <w:rsid w:val="00972707"/>
    <w:rsid w:val="00972BDF"/>
    <w:rsid w:val="00972D33"/>
    <w:rsid w:val="00972F88"/>
    <w:rsid w:val="00973086"/>
    <w:rsid w:val="009734FA"/>
    <w:rsid w:val="009736CD"/>
    <w:rsid w:val="009739FF"/>
    <w:rsid w:val="00973C7D"/>
    <w:rsid w:val="00973DE1"/>
    <w:rsid w:val="009744DE"/>
    <w:rsid w:val="00974569"/>
    <w:rsid w:val="009749C5"/>
    <w:rsid w:val="00975878"/>
    <w:rsid w:val="00975F0D"/>
    <w:rsid w:val="0097626D"/>
    <w:rsid w:val="00976A32"/>
    <w:rsid w:val="00976A53"/>
    <w:rsid w:val="0097723A"/>
    <w:rsid w:val="0098005B"/>
    <w:rsid w:val="009800C4"/>
    <w:rsid w:val="0098020F"/>
    <w:rsid w:val="009807C2"/>
    <w:rsid w:val="00980C4A"/>
    <w:rsid w:val="00980CE0"/>
    <w:rsid w:val="00980E7A"/>
    <w:rsid w:val="00980F7E"/>
    <w:rsid w:val="00981510"/>
    <w:rsid w:val="0098153C"/>
    <w:rsid w:val="00981837"/>
    <w:rsid w:val="00981949"/>
    <w:rsid w:val="009821C9"/>
    <w:rsid w:val="00982268"/>
    <w:rsid w:val="00982D04"/>
    <w:rsid w:val="00982F24"/>
    <w:rsid w:val="009836C7"/>
    <w:rsid w:val="00984151"/>
    <w:rsid w:val="00984862"/>
    <w:rsid w:val="00984F31"/>
    <w:rsid w:val="00985A97"/>
    <w:rsid w:val="00985EF2"/>
    <w:rsid w:val="009861E5"/>
    <w:rsid w:val="009863DD"/>
    <w:rsid w:val="00986F31"/>
    <w:rsid w:val="00987A34"/>
    <w:rsid w:val="00987AC3"/>
    <w:rsid w:val="00987C4F"/>
    <w:rsid w:val="00987EDD"/>
    <w:rsid w:val="00990491"/>
    <w:rsid w:val="009906A8"/>
    <w:rsid w:val="009907B3"/>
    <w:rsid w:val="00990AE7"/>
    <w:rsid w:val="00990C29"/>
    <w:rsid w:val="00990DA3"/>
    <w:rsid w:val="00990F27"/>
    <w:rsid w:val="00990F9C"/>
    <w:rsid w:val="00991953"/>
    <w:rsid w:val="009926C4"/>
    <w:rsid w:val="00993C06"/>
    <w:rsid w:val="00993F60"/>
    <w:rsid w:val="00995021"/>
    <w:rsid w:val="009950DF"/>
    <w:rsid w:val="009956A6"/>
    <w:rsid w:val="00995721"/>
    <w:rsid w:val="009959AE"/>
    <w:rsid w:val="00996EF2"/>
    <w:rsid w:val="00996FAE"/>
    <w:rsid w:val="0099707C"/>
    <w:rsid w:val="009973F4"/>
    <w:rsid w:val="009976FC"/>
    <w:rsid w:val="00997AC4"/>
    <w:rsid w:val="009A0AAF"/>
    <w:rsid w:val="009A0D55"/>
    <w:rsid w:val="009A11F2"/>
    <w:rsid w:val="009A1638"/>
    <w:rsid w:val="009A18AF"/>
    <w:rsid w:val="009A1C2C"/>
    <w:rsid w:val="009A1C42"/>
    <w:rsid w:val="009A3073"/>
    <w:rsid w:val="009A30C5"/>
    <w:rsid w:val="009A32D7"/>
    <w:rsid w:val="009A3D93"/>
    <w:rsid w:val="009A4458"/>
    <w:rsid w:val="009A44FD"/>
    <w:rsid w:val="009A4855"/>
    <w:rsid w:val="009A5263"/>
    <w:rsid w:val="009A582B"/>
    <w:rsid w:val="009A58A6"/>
    <w:rsid w:val="009A5FD2"/>
    <w:rsid w:val="009A6444"/>
    <w:rsid w:val="009A6ECB"/>
    <w:rsid w:val="009A763C"/>
    <w:rsid w:val="009A7B66"/>
    <w:rsid w:val="009A7CA1"/>
    <w:rsid w:val="009A7E40"/>
    <w:rsid w:val="009B043B"/>
    <w:rsid w:val="009B063B"/>
    <w:rsid w:val="009B0AA4"/>
    <w:rsid w:val="009B0E17"/>
    <w:rsid w:val="009B1BF1"/>
    <w:rsid w:val="009B2D09"/>
    <w:rsid w:val="009B2D5C"/>
    <w:rsid w:val="009B2DA1"/>
    <w:rsid w:val="009B36C5"/>
    <w:rsid w:val="009B3DA4"/>
    <w:rsid w:val="009B4096"/>
    <w:rsid w:val="009B4991"/>
    <w:rsid w:val="009B4A81"/>
    <w:rsid w:val="009B4E4C"/>
    <w:rsid w:val="009B4E50"/>
    <w:rsid w:val="009B4FEB"/>
    <w:rsid w:val="009B5348"/>
    <w:rsid w:val="009B5A67"/>
    <w:rsid w:val="009B5E5D"/>
    <w:rsid w:val="009B6226"/>
    <w:rsid w:val="009B6255"/>
    <w:rsid w:val="009B625F"/>
    <w:rsid w:val="009B6271"/>
    <w:rsid w:val="009B65C5"/>
    <w:rsid w:val="009B677D"/>
    <w:rsid w:val="009B6D0A"/>
    <w:rsid w:val="009B6D19"/>
    <w:rsid w:val="009C0751"/>
    <w:rsid w:val="009C1741"/>
    <w:rsid w:val="009C26BA"/>
    <w:rsid w:val="009C2C1F"/>
    <w:rsid w:val="009C2FEB"/>
    <w:rsid w:val="009C3C70"/>
    <w:rsid w:val="009C3E1B"/>
    <w:rsid w:val="009C4C52"/>
    <w:rsid w:val="009C59E5"/>
    <w:rsid w:val="009C5A4E"/>
    <w:rsid w:val="009C5B8F"/>
    <w:rsid w:val="009C6327"/>
    <w:rsid w:val="009C6539"/>
    <w:rsid w:val="009C6B01"/>
    <w:rsid w:val="009C6C3F"/>
    <w:rsid w:val="009C6DE3"/>
    <w:rsid w:val="009C6EB7"/>
    <w:rsid w:val="009C7625"/>
    <w:rsid w:val="009C7965"/>
    <w:rsid w:val="009C7D24"/>
    <w:rsid w:val="009D07C8"/>
    <w:rsid w:val="009D0F18"/>
    <w:rsid w:val="009D0FD8"/>
    <w:rsid w:val="009D108A"/>
    <w:rsid w:val="009D10FB"/>
    <w:rsid w:val="009D1592"/>
    <w:rsid w:val="009D1922"/>
    <w:rsid w:val="009D2C3E"/>
    <w:rsid w:val="009D2CD6"/>
    <w:rsid w:val="009D2D0F"/>
    <w:rsid w:val="009D3309"/>
    <w:rsid w:val="009D35C8"/>
    <w:rsid w:val="009D3CCE"/>
    <w:rsid w:val="009D41DE"/>
    <w:rsid w:val="009D4267"/>
    <w:rsid w:val="009D45D2"/>
    <w:rsid w:val="009D4ABC"/>
    <w:rsid w:val="009D5A03"/>
    <w:rsid w:val="009D5E96"/>
    <w:rsid w:val="009D673D"/>
    <w:rsid w:val="009D7094"/>
    <w:rsid w:val="009D7961"/>
    <w:rsid w:val="009D7A98"/>
    <w:rsid w:val="009D7F1A"/>
    <w:rsid w:val="009E0EE8"/>
    <w:rsid w:val="009E15B0"/>
    <w:rsid w:val="009E1BC5"/>
    <w:rsid w:val="009E2012"/>
    <w:rsid w:val="009E205A"/>
    <w:rsid w:val="009E2793"/>
    <w:rsid w:val="009E39E0"/>
    <w:rsid w:val="009E42E8"/>
    <w:rsid w:val="009E44E4"/>
    <w:rsid w:val="009E49D5"/>
    <w:rsid w:val="009E4A3F"/>
    <w:rsid w:val="009E4F2F"/>
    <w:rsid w:val="009E52DD"/>
    <w:rsid w:val="009E5698"/>
    <w:rsid w:val="009E56C2"/>
    <w:rsid w:val="009E5702"/>
    <w:rsid w:val="009E6105"/>
    <w:rsid w:val="009E65A0"/>
    <w:rsid w:val="009E6785"/>
    <w:rsid w:val="009E697D"/>
    <w:rsid w:val="009E7762"/>
    <w:rsid w:val="009E7847"/>
    <w:rsid w:val="009E7BE0"/>
    <w:rsid w:val="009F0634"/>
    <w:rsid w:val="009F0B7C"/>
    <w:rsid w:val="009F1048"/>
    <w:rsid w:val="009F191A"/>
    <w:rsid w:val="009F273F"/>
    <w:rsid w:val="009F2D12"/>
    <w:rsid w:val="009F3683"/>
    <w:rsid w:val="009F3776"/>
    <w:rsid w:val="009F3C77"/>
    <w:rsid w:val="009F3F93"/>
    <w:rsid w:val="009F415B"/>
    <w:rsid w:val="009F4272"/>
    <w:rsid w:val="009F568A"/>
    <w:rsid w:val="009F5A56"/>
    <w:rsid w:val="009F5C04"/>
    <w:rsid w:val="009F5E78"/>
    <w:rsid w:val="009F65EB"/>
    <w:rsid w:val="009F719C"/>
    <w:rsid w:val="009F7423"/>
    <w:rsid w:val="009F772E"/>
    <w:rsid w:val="00A003C9"/>
    <w:rsid w:val="00A00522"/>
    <w:rsid w:val="00A00A1C"/>
    <w:rsid w:val="00A01355"/>
    <w:rsid w:val="00A01559"/>
    <w:rsid w:val="00A017F9"/>
    <w:rsid w:val="00A0205C"/>
    <w:rsid w:val="00A020C4"/>
    <w:rsid w:val="00A021A4"/>
    <w:rsid w:val="00A02310"/>
    <w:rsid w:val="00A02996"/>
    <w:rsid w:val="00A02CE1"/>
    <w:rsid w:val="00A03477"/>
    <w:rsid w:val="00A038F6"/>
    <w:rsid w:val="00A03E28"/>
    <w:rsid w:val="00A044B3"/>
    <w:rsid w:val="00A050AC"/>
    <w:rsid w:val="00A052D4"/>
    <w:rsid w:val="00A05B19"/>
    <w:rsid w:val="00A05D69"/>
    <w:rsid w:val="00A061E8"/>
    <w:rsid w:val="00A063B7"/>
    <w:rsid w:val="00A06A53"/>
    <w:rsid w:val="00A06BBB"/>
    <w:rsid w:val="00A07F08"/>
    <w:rsid w:val="00A106C0"/>
    <w:rsid w:val="00A10F84"/>
    <w:rsid w:val="00A1172B"/>
    <w:rsid w:val="00A11C05"/>
    <w:rsid w:val="00A11D45"/>
    <w:rsid w:val="00A1204B"/>
    <w:rsid w:val="00A12129"/>
    <w:rsid w:val="00A12A73"/>
    <w:rsid w:val="00A12ACE"/>
    <w:rsid w:val="00A1432C"/>
    <w:rsid w:val="00A150CA"/>
    <w:rsid w:val="00A15848"/>
    <w:rsid w:val="00A15A02"/>
    <w:rsid w:val="00A16406"/>
    <w:rsid w:val="00A167A4"/>
    <w:rsid w:val="00A1777C"/>
    <w:rsid w:val="00A177B4"/>
    <w:rsid w:val="00A17B99"/>
    <w:rsid w:val="00A21ACC"/>
    <w:rsid w:val="00A223E4"/>
    <w:rsid w:val="00A2253A"/>
    <w:rsid w:val="00A22737"/>
    <w:rsid w:val="00A22958"/>
    <w:rsid w:val="00A22E4F"/>
    <w:rsid w:val="00A22ED7"/>
    <w:rsid w:val="00A23681"/>
    <w:rsid w:val="00A23D2E"/>
    <w:rsid w:val="00A23FB4"/>
    <w:rsid w:val="00A249F3"/>
    <w:rsid w:val="00A250DE"/>
    <w:rsid w:val="00A2518B"/>
    <w:rsid w:val="00A25370"/>
    <w:rsid w:val="00A25900"/>
    <w:rsid w:val="00A2603C"/>
    <w:rsid w:val="00A265A8"/>
    <w:rsid w:val="00A26960"/>
    <w:rsid w:val="00A269CF"/>
    <w:rsid w:val="00A26AE8"/>
    <w:rsid w:val="00A273D3"/>
    <w:rsid w:val="00A3066C"/>
    <w:rsid w:val="00A30D3B"/>
    <w:rsid w:val="00A3183A"/>
    <w:rsid w:val="00A31B50"/>
    <w:rsid w:val="00A31FF5"/>
    <w:rsid w:val="00A3233F"/>
    <w:rsid w:val="00A32E8C"/>
    <w:rsid w:val="00A33507"/>
    <w:rsid w:val="00A3384B"/>
    <w:rsid w:val="00A33CE0"/>
    <w:rsid w:val="00A343C2"/>
    <w:rsid w:val="00A34AFC"/>
    <w:rsid w:val="00A34C04"/>
    <w:rsid w:val="00A352B6"/>
    <w:rsid w:val="00A3641F"/>
    <w:rsid w:val="00A36A74"/>
    <w:rsid w:val="00A36F2F"/>
    <w:rsid w:val="00A37059"/>
    <w:rsid w:val="00A3727E"/>
    <w:rsid w:val="00A3746E"/>
    <w:rsid w:val="00A40113"/>
    <w:rsid w:val="00A40CC1"/>
    <w:rsid w:val="00A41145"/>
    <w:rsid w:val="00A411AC"/>
    <w:rsid w:val="00A4145B"/>
    <w:rsid w:val="00A41EF7"/>
    <w:rsid w:val="00A423FD"/>
    <w:rsid w:val="00A42B88"/>
    <w:rsid w:val="00A43704"/>
    <w:rsid w:val="00A43F96"/>
    <w:rsid w:val="00A44AF9"/>
    <w:rsid w:val="00A44B84"/>
    <w:rsid w:val="00A44B93"/>
    <w:rsid w:val="00A450D6"/>
    <w:rsid w:val="00A4580F"/>
    <w:rsid w:val="00A45977"/>
    <w:rsid w:val="00A45A74"/>
    <w:rsid w:val="00A45ADE"/>
    <w:rsid w:val="00A45E84"/>
    <w:rsid w:val="00A45FF1"/>
    <w:rsid w:val="00A4621A"/>
    <w:rsid w:val="00A46467"/>
    <w:rsid w:val="00A470E8"/>
    <w:rsid w:val="00A47A36"/>
    <w:rsid w:val="00A50ED0"/>
    <w:rsid w:val="00A513D7"/>
    <w:rsid w:val="00A51451"/>
    <w:rsid w:val="00A51E8B"/>
    <w:rsid w:val="00A5298D"/>
    <w:rsid w:val="00A52A40"/>
    <w:rsid w:val="00A5304F"/>
    <w:rsid w:val="00A54E44"/>
    <w:rsid w:val="00A550A0"/>
    <w:rsid w:val="00A5537B"/>
    <w:rsid w:val="00A56403"/>
    <w:rsid w:val="00A565CA"/>
    <w:rsid w:val="00A56A9B"/>
    <w:rsid w:val="00A57688"/>
    <w:rsid w:val="00A57A93"/>
    <w:rsid w:val="00A57C97"/>
    <w:rsid w:val="00A60067"/>
    <w:rsid w:val="00A60347"/>
    <w:rsid w:val="00A61B67"/>
    <w:rsid w:val="00A62443"/>
    <w:rsid w:val="00A625B0"/>
    <w:rsid w:val="00A62EE4"/>
    <w:rsid w:val="00A63369"/>
    <w:rsid w:val="00A6366E"/>
    <w:rsid w:val="00A64011"/>
    <w:rsid w:val="00A643D5"/>
    <w:rsid w:val="00A648B5"/>
    <w:rsid w:val="00A648E9"/>
    <w:rsid w:val="00A6498F"/>
    <w:rsid w:val="00A649C4"/>
    <w:rsid w:val="00A654EA"/>
    <w:rsid w:val="00A66058"/>
    <w:rsid w:val="00A662BA"/>
    <w:rsid w:val="00A6692E"/>
    <w:rsid w:val="00A67448"/>
    <w:rsid w:val="00A70FE2"/>
    <w:rsid w:val="00A72034"/>
    <w:rsid w:val="00A72AED"/>
    <w:rsid w:val="00A73CA4"/>
    <w:rsid w:val="00A74266"/>
    <w:rsid w:val="00A74285"/>
    <w:rsid w:val="00A742C5"/>
    <w:rsid w:val="00A747DC"/>
    <w:rsid w:val="00A753BD"/>
    <w:rsid w:val="00A7554D"/>
    <w:rsid w:val="00A76171"/>
    <w:rsid w:val="00A76696"/>
    <w:rsid w:val="00A76B26"/>
    <w:rsid w:val="00A7727F"/>
    <w:rsid w:val="00A77FC5"/>
    <w:rsid w:val="00A80B16"/>
    <w:rsid w:val="00A80EBA"/>
    <w:rsid w:val="00A81E8E"/>
    <w:rsid w:val="00A839FF"/>
    <w:rsid w:val="00A83BD6"/>
    <w:rsid w:val="00A83DBA"/>
    <w:rsid w:val="00A8428B"/>
    <w:rsid w:val="00A84A8F"/>
    <w:rsid w:val="00A85488"/>
    <w:rsid w:val="00A86A38"/>
    <w:rsid w:val="00A9165C"/>
    <w:rsid w:val="00A92140"/>
    <w:rsid w:val="00A924B1"/>
    <w:rsid w:val="00A92726"/>
    <w:rsid w:val="00A92802"/>
    <w:rsid w:val="00A92ADC"/>
    <w:rsid w:val="00A931FB"/>
    <w:rsid w:val="00A9342E"/>
    <w:rsid w:val="00A93B88"/>
    <w:rsid w:val="00A93C23"/>
    <w:rsid w:val="00A93CD6"/>
    <w:rsid w:val="00A94816"/>
    <w:rsid w:val="00A949BE"/>
    <w:rsid w:val="00A94E2A"/>
    <w:rsid w:val="00A951EB"/>
    <w:rsid w:val="00A963CD"/>
    <w:rsid w:val="00A969C1"/>
    <w:rsid w:val="00A97827"/>
    <w:rsid w:val="00A97948"/>
    <w:rsid w:val="00A97FE9"/>
    <w:rsid w:val="00AA01DD"/>
    <w:rsid w:val="00AA04AC"/>
    <w:rsid w:val="00AA07EE"/>
    <w:rsid w:val="00AA0977"/>
    <w:rsid w:val="00AA1033"/>
    <w:rsid w:val="00AA11E9"/>
    <w:rsid w:val="00AA1A64"/>
    <w:rsid w:val="00AA1BCE"/>
    <w:rsid w:val="00AA208F"/>
    <w:rsid w:val="00AA24ED"/>
    <w:rsid w:val="00AA2CDD"/>
    <w:rsid w:val="00AA33B5"/>
    <w:rsid w:val="00AA33D8"/>
    <w:rsid w:val="00AA3504"/>
    <w:rsid w:val="00AA3773"/>
    <w:rsid w:val="00AA3934"/>
    <w:rsid w:val="00AA3EFF"/>
    <w:rsid w:val="00AA3FE3"/>
    <w:rsid w:val="00AA426F"/>
    <w:rsid w:val="00AA48F9"/>
    <w:rsid w:val="00AA4BFB"/>
    <w:rsid w:val="00AA5882"/>
    <w:rsid w:val="00AA6114"/>
    <w:rsid w:val="00AA6E8A"/>
    <w:rsid w:val="00AA702C"/>
    <w:rsid w:val="00AA73B0"/>
    <w:rsid w:val="00AA7520"/>
    <w:rsid w:val="00AA7B7D"/>
    <w:rsid w:val="00AA7D98"/>
    <w:rsid w:val="00AB0965"/>
    <w:rsid w:val="00AB0ECB"/>
    <w:rsid w:val="00AB0F73"/>
    <w:rsid w:val="00AB15C9"/>
    <w:rsid w:val="00AB1B80"/>
    <w:rsid w:val="00AB1D27"/>
    <w:rsid w:val="00AB1E0A"/>
    <w:rsid w:val="00AB1F2C"/>
    <w:rsid w:val="00AB1FEA"/>
    <w:rsid w:val="00AB2370"/>
    <w:rsid w:val="00AB2A87"/>
    <w:rsid w:val="00AB2B17"/>
    <w:rsid w:val="00AB316B"/>
    <w:rsid w:val="00AB31E9"/>
    <w:rsid w:val="00AB343A"/>
    <w:rsid w:val="00AB34CE"/>
    <w:rsid w:val="00AB38C6"/>
    <w:rsid w:val="00AB3E06"/>
    <w:rsid w:val="00AB3ED3"/>
    <w:rsid w:val="00AB40C8"/>
    <w:rsid w:val="00AB41BE"/>
    <w:rsid w:val="00AB41F2"/>
    <w:rsid w:val="00AB426E"/>
    <w:rsid w:val="00AB42FA"/>
    <w:rsid w:val="00AB43F0"/>
    <w:rsid w:val="00AB4791"/>
    <w:rsid w:val="00AB4A83"/>
    <w:rsid w:val="00AB5B7D"/>
    <w:rsid w:val="00AB6353"/>
    <w:rsid w:val="00AB7DF8"/>
    <w:rsid w:val="00AC0AEB"/>
    <w:rsid w:val="00AC234A"/>
    <w:rsid w:val="00AC2887"/>
    <w:rsid w:val="00AC29CC"/>
    <w:rsid w:val="00AC30B8"/>
    <w:rsid w:val="00AC3779"/>
    <w:rsid w:val="00AC3CDB"/>
    <w:rsid w:val="00AC41E9"/>
    <w:rsid w:val="00AC54DE"/>
    <w:rsid w:val="00AC54E7"/>
    <w:rsid w:val="00AC57B5"/>
    <w:rsid w:val="00AC5DD1"/>
    <w:rsid w:val="00AC649F"/>
    <w:rsid w:val="00AC681B"/>
    <w:rsid w:val="00AC68FE"/>
    <w:rsid w:val="00AC6E26"/>
    <w:rsid w:val="00AC7594"/>
    <w:rsid w:val="00AD0DE5"/>
    <w:rsid w:val="00AD112F"/>
    <w:rsid w:val="00AD16DD"/>
    <w:rsid w:val="00AD1A88"/>
    <w:rsid w:val="00AD1D61"/>
    <w:rsid w:val="00AD204F"/>
    <w:rsid w:val="00AD2168"/>
    <w:rsid w:val="00AD2EED"/>
    <w:rsid w:val="00AD345A"/>
    <w:rsid w:val="00AD38CA"/>
    <w:rsid w:val="00AD3AC0"/>
    <w:rsid w:val="00AD3E48"/>
    <w:rsid w:val="00AD40EE"/>
    <w:rsid w:val="00AD42C9"/>
    <w:rsid w:val="00AD46E5"/>
    <w:rsid w:val="00AD4799"/>
    <w:rsid w:val="00AD4DED"/>
    <w:rsid w:val="00AD4E39"/>
    <w:rsid w:val="00AD6213"/>
    <w:rsid w:val="00AD64E7"/>
    <w:rsid w:val="00AD6B7B"/>
    <w:rsid w:val="00AD6E9D"/>
    <w:rsid w:val="00AE06E5"/>
    <w:rsid w:val="00AE0741"/>
    <w:rsid w:val="00AE0B6F"/>
    <w:rsid w:val="00AE1528"/>
    <w:rsid w:val="00AE1901"/>
    <w:rsid w:val="00AE2357"/>
    <w:rsid w:val="00AE2D91"/>
    <w:rsid w:val="00AE334C"/>
    <w:rsid w:val="00AE3362"/>
    <w:rsid w:val="00AE339C"/>
    <w:rsid w:val="00AE39F3"/>
    <w:rsid w:val="00AE3DAF"/>
    <w:rsid w:val="00AE4817"/>
    <w:rsid w:val="00AE4AF9"/>
    <w:rsid w:val="00AE53EF"/>
    <w:rsid w:val="00AE62B5"/>
    <w:rsid w:val="00AE75A4"/>
    <w:rsid w:val="00AE7B11"/>
    <w:rsid w:val="00AF06F9"/>
    <w:rsid w:val="00AF1A1E"/>
    <w:rsid w:val="00AF28DF"/>
    <w:rsid w:val="00AF29ED"/>
    <w:rsid w:val="00AF3805"/>
    <w:rsid w:val="00AF40CC"/>
    <w:rsid w:val="00AF4619"/>
    <w:rsid w:val="00AF4FCE"/>
    <w:rsid w:val="00AF51A4"/>
    <w:rsid w:val="00AF5A89"/>
    <w:rsid w:val="00AF6C28"/>
    <w:rsid w:val="00AF6F54"/>
    <w:rsid w:val="00AF7730"/>
    <w:rsid w:val="00AF78F5"/>
    <w:rsid w:val="00AF7B78"/>
    <w:rsid w:val="00AF7E23"/>
    <w:rsid w:val="00B0114B"/>
    <w:rsid w:val="00B018AF"/>
    <w:rsid w:val="00B01FD3"/>
    <w:rsid w:val="00B02103"/>
    <w:rsid w:val="00B028DA"/>
    <w:rsid w:val="00B02A8A"/>
    <w:rsid w:val="00B02A8E"/>
    <w:rsid w:val="00B0402F"/>
    <w:rsid w:val="00B04A39"/>
    <w:rsid w:val="00B050AC"/>
    <w:rsid w:val="00B05275"/>
    <w:rsid w:val="00B056CD"/>
    <w:rsid w:val="00B058FA"/>
    <w:rsid w:val="00B0597D"/>
    <w:rsid w:val="00B05D5A"/>
    <w:rsid w:val="00B061B9"/>
    <w:rsid w:val="00B0621C"/>
    <w:rsid w:val="00B076B6"/>
    <w:rsid w:val="00B07B13"/>
    <w:rsid w:val="00B107B3"/>
    <w:rsid w:val="00B10951"/>
    <w:rsid w:val="00B10B44"/>
    <w:rsid w:val="00B11112"/>
    <w:rsid w:val="00B12560"/>
    <w:rsid w:val="00B12A7F"/>
    <w:rsid w:val="00B13432"/>
    <w:rsid w:val="00B13B77"/>
    <w:rsid w:val="00B13C35"/>
    <w:rsid w:val="00B14D9A"/>
    <w:rsid w:val="00B15436"/>
    <w:rsid w:val="00B15791"/>
    <w:rsid w:val="00B158A9"/>
    <w:rsid w:val="00B162F0"/>
    <w:rsid w:val="00B1709E"/>
    <w:rsid w:val="00B17AAE"/>
    <w:rsid w:val="00B17C92"/>
    <w:rsid w:val="00B2018F"/>
    <w:rsid w:val="00B20490"/>
    <w:rsid w:val="00B20CE0"/>
    <w:rsid w:val="00B21117"/>
    <w:rsid w:val="00B212F4"/>
    <w:rsid w:val="00B217D2"/>
    <w:rsid w:val="00B228A6"/>
    <w:rsid w:val="00B2336F"/>
    <w:rsid w:val="00B2386C"/>
    <w:rsid w:val="00B241AA"/>
    <w:rsid w:val="00B24209"/>
    <w:rsid w:val="00B244E0"/>
    <w:rsid w:val="00B2480A"/>
    <w:rsid w:val="00B2497E"/>
    <w:rsid w:val="00B2507C"/>
    <w:rsid w:val="00B268C4"/>
    <w:rsid w:val="00B27540"/>
    <w:rsid w:val="00B30252"/>
    <w:rsid w:val="00B30719"/>
    <w:rsid w:val="00B3087B"/>
    <w:rsid w:val="00B30A6F"/>
    <w:rsid w:val="00B30C07"/>
    <w:rsid w:val="00B310D6"/>
    <w:rsid w:val="00B31DCB"/>
    <w:rsid w:val="00B31DDD"/>
    <w:rsid w:val="00B32A43"/>
    <w:rsid w:val="00B32DD5"/>
    <w:rsid w:val="00B337C2"/>
    <w:rsid w:val="00B339CD"/>
    <w:rsid w:val="00B33B76"/>
    <w:rsid w:val="00B33D40"/>
    <w:rsid w:val="00B34142"/>
    <w:rsid w:val="00B344AE"/>
    <w:rsid w:val="00B34D60"/>
    <w:rsid w:val="00B35C93"/>
    <w:rsid w:val="00B35D1D"/>
    <w:rsid w:val="00B370F2"/>
    <w:rsid w:val="00B3732C"/>
    <w:rsid w:val="00B37B82"/>
    <w:rsid w:val="00B37D5D"/>
    <w:rsid w:val="00B40169"/>
    <w:rsid w:val="00B40376"/>
    <w:rsid w:val="00B405BD"/>
    <w:rsid w:val="00B40A2C"/>
    <w:rsid w:val="00B4147C"/>
    <w:rsid w:val="00B41A4A"/>
    <w:rsid w:val="00B41B59"/>
    <w:rsid w:val="00B42AA0"/>
    <w:rsid w:val="00B43271"/>
    <w:rsid w:val="00B43361"/>
    <w:rsid w:val="00B43449"/>
    <w:rsid w:val="00B435B1"/>
    <w:rsid w:val="00B4379F"/>
    <w:rsid w:val="00B438AA"/>
    <w:rsid w:val="00B43DA9"/>
    <w:rsid w:val="00B43E3A"/>
    <w:rsid w:val="00B43F3E"/>
    <w:rsid w:val="00B44085"/>
    <w:rsid w:val="00B4423A"/>
    <w:rsid w:val="00B447AA"/>
    <w:rsid w:val="00B44C5C"/>
    <w:rsid w:val="00B45560"/>
    <w:rsid w:val="00B45711"/>
    <w:rsid w:val="00B45E37"/>
    <w:rsid w:val="00B46001"/>
    <w:rsid w:val="00B47DA1"/>
    <w:rsid w:val="00B50266"/>
    <w:rsid w:val="00B50D2A"/>
    <w:rsid w:val="00B51490"/>
    <w:rsid w:val="00B51718"/>
    <w:rsid w:val="00B51ADE"/>
    <w:rsid w:val="00B52859"/>
    <w:rsid w:val="00B52C09"/>
    <w:rsid w:val="00B5322E"/>
    <w:rsid w:val="00B53295"/>
    <w:rsid w:val="00B534E3"/>
    <w:rsid w:val="00B54773"/>
    <w:rsid w:val="00B54955"/>
    <w:rsid w:val="00B54C99"/>
    <w:rsid w:val="00B54D2F"/>
    <w:rsid w:val="00B5529A"/>
    <w:rsid w:val="00B55567"/>
    <w:rsid w:val="00B564E0"/>
    <w:rsid w:val="00B571C8"/>
    <w:rsid w:val="00B575B9"/>
    <w:rsid w:val="00B57A03"/>
    <w:rsid w:val="00B60C8B"/>
    <w:rsid w:val="00B614B7"/>
    <w:rsid w:val="00B615B0"/>
    <w:rsid w:val="00B61928"/>
    <w:rsid w:val="00B61EC8"/>
    <w:rsid w:val="00B6215E"/>
    <w:rsid w:val="00B625C9"/>
    <w:rsid w:val="00B628AF"/>
    <w:rsid w:val="00B632C5"/>
    <w:rsid w:val="00B632FC"/>
    <w:rsid w:val="00B63D76"/>
    <w:rsid w:val="00B63DAF"/>
    <w:rsid w:val="00B63FE7"/>
    <w:rsid w:val="00B64884"/>
    <w:rsid w:val="00B64D2B"/>
    <w:rsid w:val="00B64D92"/>
    <w:rsid w:val="00B64FD2"/>
    <w:rsid w:val="00B656E9"/>
    <w:rsid w:val="00B658B5"/>
    <w:rsid w:val="00B6673E"/>
    <w:rsid w:val="00B66EC7"/>
    <w:rsid w:val="00B67177"/>
    <w:rsid w:val="00B6743F"/>
    <w:rsid w:val="00B67486"/>
    <w:rsid w:val="00B67769"/>
    <w:rsid w:val="00B679F3"/>
    <w:rsid w:val="00B703C0"/>
    <w:rsid w:val="00B71072"/>
    <w:rsid w:val="00B71AFF"/>
    <w:rsid w:val="00B722C6"/>
    <w:rsid w:val="00B72C5D"/>
    <w:rsid w:val="00B72F00"/>
    <w:rsid w:val="00B72F1C"/>
    <w:rsid w:val="00B74511"/>
    <w:rsid w:val="00B746FC"/>
    <w:rsid w:val="00B74AC9"/>
    <w:rsid w:val="00B74F2E"/>
    <w:rsid w:val="00B74FBC"/>
    <w:rsid w:val="00B75055"/>
    <w:rsid w:val="00B75C3F"/>
    <w:rsid w:val="00B760F9"/>
    <w:rsid w:val="00B767B3"/>
    <w:rsid w:val="00B76962"/>
    <w:rsid w:val="00B803BC"/>
    <w:rsid w:val="00B806DC"/>
    <w:rsid w:val="00B81874"/>
    <w:rsid w:val="00B81922"/>
    <w:rsid w:val="00B81AC1"/>
    <w:rsid w:val="00B81C7E"/>
    <w:rsid w:val="00B8227F"/>
    <w:rsid w:val="00B8285A"/>
    <w:rsid w:val="00B82EDB"/>
    <w:rsid w:val="00B83794"/>
    <w:rsid w:val="00B839D4"/>
    <w:rsid w:val="00B8409E"/>
    <w:rsid w:val="00B85A7B"/>
    <w:rsid w:val="00B867A3"/>
    <w:rsid w:val="00B86819"/>
    <w:rsid w:val="00B86831"/>
    <w:rsid w:val="00B86D71"/>
    <w:rsid w:val="00B8718B"/>
    <w:rsid w:val="00B87A9A"/>
    <w:rsid w:val="00B90020"/>
    <w:rsid w:val="00B9034E"/>
    <w:rsid w:val="00B9107C"/>
    <w:rsid w:val="00B910F5"/>
    <w:rsid w:val="00B91171"/>
    <w:rsid w:val="00B91495"/>
    <w:rsid w:val="00B92164"/>
    <w:rsid w:val="00B9241D"/>
    <w:rsid w:val="00B92A6C"/>
    <w:rsid w:val="00B92F7D"/>
    <w:rsid w:val="00B9463C"/>
    <w:rsid w:val="00B9490C"/>
    <w:rsid w:val="00B94B4F"/>
    <w:rsid w:val="00B955FD"/>
    <w:rsid w:val="00B956C7"/>
    <w:rsid w:val="00B95F3E"/>
    <w:rsid w:val="00B9641D"/>
    <w:rsid w:val="00B96437"/>
    <w:rsid w:val="00B968AF"/>
    <w:rsid w:val="00B968C1"/>
    <w:rsid w:val="00B968D3"/>
    <w:rsid w:val="00B96A79"/>
    <w:rsid w:val="00B96E0E"/>
    <w:rsid w:val="00B9779D"/>
    <w:rsid w:val="00B97CCA"/>
    <w:rsid w:val="00BA08B3"/>
    <w:rsid w:val="00BA1037"/>
    <w:rsid w:val="00BA12BB"/>
    <w:rsid w:val="00BA1398"/>
    <w:rsid w:val="00BA15FD"/>
    <w:rsid w:val="00BA1A1D"/>
    <w:rsid w:val="00BA1B66"/>
    <w:rsid w:val="00BA2C89"/>
    <w:rsid w:val="00BA33EC"/>
    <w:rsid w:val="00BA4D69"/>
    <w:rsid w:val="00BA52AD"/>
    <w:rsid w:val="00BA5B7C"/>
    <w:rsid w:val="00BA5E99"/>
    <w:rsid w:val="00BA6281"/>
    <w:rsid w:val="00BA6EE4"/>
    <w:rsid w:val="00BA7299"/>
    <w:rsid w:val="00BA7499"/>
    <w:rsid w:val="00BA7C98"/>
    <w:rsid w:val="00BA7E7D"/>
    <w:rsid w:val="00BB0C49"/>
    <w:rsid w:val="00BB0D1B"/>
    <w:rsid w:val="00BB105A"/>
    <w:rsid w:val="00BB125E"/>
    <w:rsid w:val="00BB21C0"/>
    <w:rsid w:val="00BB27A0"/>
    <w:rsid w:val="00BB3109"/>
    <w:rsid w:val="00BB3852"/>
    <w:rsid w:val="00BB3B9B"/>
    <w:rsid w:val="00BB3BD9"/>
    <w:rsid w:val="00BB4231"/>
    <w:rsid w:val="00BB47A5"/>
    <w:rsid w:val="00BB4D30"/>
    <w:rsid w:val="00BB4EFD"/>
    <w:rsid w:val="00BB5A3D"/>
    <w:rsid w:val="00BB5A67"/>
    <w:rsid w:val="00BB60A7"/>
    <w:rsid w:val="00BB6168"/>
    <w:rsid w:val="00BB616D"/>
    <w:rsid w:val="00BB65B8"/>
    <w:rsid w:val="00BB6663"/>
    <w:rsid w:val="00BB6D0C"/>
    <w:rsid w:val="00BB70B2"/>
    <w:rsid w:val="00BC0756"/>
    <w:rsid w:val="00BC0AEE"/>
    <w:rsid w:val="00BC11DC"/>
    <w:rsid w:val="00BC16F6"/>
    <w:rsid w:val="00BC2F21"/>
    <w:rsid w:val="00BC389C"/>
    <w:rsid w:val="00BC3ED2"/>
    <w:rsid w:val="00BC52F5"/>
    <w:rsid w:val="00BC5F85"/>
    <w:rsid w:val="00BC63C4"/>
    <w:rsid w:val="00BC6FD4"/>
    <w:rsid w:val="00BC7AA3"/>
    <w:rsid w:val="00BC7B45"/>
    <w:rsid w:val="00BD047B"/>
    <w:rsid w:val="00BD064F"/>
    <w:rsid w:val="00BD0ECC"/>
    <w:rsid w:val="00BD0F4E"/>
    <w:rsid w:val="00BD13DD"/>
    <w:rsid w:val="00BD1715"/>
    <w:rsid w:val="00BD180B"/>
    <w:rsid w:val="00BD1B74"/>
    <w:rsid w:val="00BD1D6A"/>
    <w:rsid w:val="00BD2D4F"/>
    <w:rsid w:val="00BD2E54"/>
    <w:rsid w:val="00BD2E6A"/>
    <w:rsid w:val="00BD3D41"/>
    <w:rsid w:val="00BD435B"/>
    <w:rsid w:val="00BD505E"/>
    <w:rsid w:val="00BD52A7"/>
    <w:rsid w:val="00BD656F"/>
    <w:rsid w:val="00BD69D1"/>
    <w:rsid w:val="00BD6ED9"/>
    <w:rsid w:val="00BD75F6"/>
    <w:rsid w:val="00BD7718"/>
    <w:rsid w:val="00BD7E05"/>
    <w:rsid w:val="00BE01A9"/>
    <w:rsid w:val="00BE02D2"/>
    <w:rsid w:val="00BE08A2"/>
    <w:rsid w:val="00BE0F91"/>
    <w:rsid w:val="00BE10DE"/>
    <w:rsid w:val="00BE1174"/>
    <w:rsid w:val="00BE1306"/>
    <w:rsid w:val="00BE20CB"/>
    <w:rsid w:val="00BE22B8"/>
    <w:rsid w:val="00BE257C"/>
    <w:rsid w:val="00BE3AF7"/>
    <w:rsid w:val="00BE3E9A"/>
    <w:rsid w:val="00BE436A"/>
    <w:rsid w:val="00BE46F8"/>
    <w:rsid w:val="00BE566F"/>
    <w:rsid w:val="00BE5CB6"/>
    <w:rsid w:val="00BE5CBD"/>
    <w:rsid w:val="00BE5EB7"/>
    <w:rsid w:val="00BE6A1F"/>
    <w:rsid w:val="00BE6F2F"/>
    <w:rsid w:val="00BE7133"/>
    <w:rsid w:val="00BE71CD"/>
    <w:rsid w:val="00BF0445"/>
    <w:rsid w:val="00BF07D7"/>
    <w:rsid w:val="00BF11F6"/>
    <w:rsid w:val="00BF1C19"/>
    <w:rsid w:val="00BF1FA2"/>
    <w:rsid w:val="00BF24DE"/>
    <w:rsid w:val="00BF267E"/>
    <w:rsid w:val="00BF318E"/>
    <w:rsid w:val="00BF3D1C"/>
    <w:rsid w:val="00BF3F1A"/>
    <w:rsid w:val="00BF423E"/>
    <w:rsid w:val="00BF47B7"/>
    <w:rsid w:val="00BF53C3"/>
    <w:rsid w:val="00BF6154"/>
    <w:rsid w:val="00BF6666"/>
    <w:rsid w:val="00BF6C21"/>
    <w:rsid w:val="00BF6F3B"/>
    <w:rsid w:val="00BF7541"/>
    <w:rsid w:val="00BF7A07"/>
    <w:rsid w:val="00BF7A5C"/>
    <w:rsid w:val="00C00F50"/>
    <w:rsid w:val="00C010F4"/>
    <w:rsid w:val="00C01D6B"/>
    <w:rsid w:val="00C02091"/>
    <w:rsid w:val="00C026B5"/>
    <w:rsid w:val="00C02894"/>
    <w:rsid w:val="00C03036"/>
    <w:rsid w:val="00C030E5"/>
    <w:rsid w:val="00C03413"/>
    <w:rsid w:val="00C0349F"/>
    <w:rsid w:val="00C03961"/>
    <w:rsid w:val="00C039C9"/>
    <w:rsid w:val="00C04B77"/>
    <w:rsid w:val="00C0547D"/>
    <w:rsid w:val="00C05937"/>
    <w:rsid w:val="00C05E16"/>
    <w:rsid w:val="00C06525"/>
    <w:rsid w:val="00C06D4D"/>
    <w:rsid w:val="00C06F0C"/>
    <w:rsid w:val="00C07070"/>
    <w:rsid w:val="00C0750F"/>
    <w:rsid w:val="00C0769C"/>
    <w:rsid w:val="00C07774"/>
    <w:rsid w:val="00C07ABE"/>
    <w:rsid w:val="00C100A7"/>
    <w:rsid w:val="00C10788"/>
    <w:rsid w:val="00C10C69"/>
    <w:rsid w:val="00C11267"/>
    <w:rsid w:val="00C112E8"/>
    <w:rsid w:val="00C12063"/>
    <w:rsid w:val="00C124A2"/>
    <w:rsid w:val="00C12F1A"/>
    <w:rsid w:val="00C134B6"/>
    <w:rsid w:val="00C13E1A"/>
    <w:rsid w:val="00C14C32"/>
    <w:rsid w:val="00C14E1D"/>
    <w:rsid w:val="00C15078"/>
    <w:rsid w:val="00C15E17"/>
    <w:rsid w:val="00C15E4E"/>
    <w:rsid w:val="00C166D1"/>
    <w:rsid w:val="00C168E1"/>
    <w:rsid w:val="00C1693A"/>
    <w:rsid w:val="00C169F9"/>
    <w:rsid w:val="00C16D67"/>
    <w:rsid w:val="00C16F60"/>
    <w:rsid w:val="00C17306"/>
    <w:rsid w:val="00C17D86"/>
    <w:rsid w:val="00C17DC6"/>
    <w:rsid w:val="00C20118"/>
    <w:rsid w:val="00C2094B"/>
    <w:rsid w:val="00C214C2"/>
    <w:rsid w:val="00C21864"/>
    <w:rsid w:val="00C21E22"/>
    <w:rsid w:val="00C22CCF"/>
    <w:rsid w:val="00C22FAD"/>
    <w:rsid w:val="00C23AA6"/>
    <w:rsid w:val="00C23C83"/>
    <w:rsid w:val="00C24394"/>
    <w:rsid w:val="00C24572"/>
    <w:rsid w:val="00C24F56"/>
    <w:rsid w:val="00C267B1"/>
    <w:rsid w:val="00C273ED"/>
    <w:rsid w:val="00C30AF6"/>
    <w:rsid w:val="00C30D54"/>
    <w:rsid w:val="00C30E01"/>
    <w:rsid w:val="00C314B1"/>
    <w:rsid w:val="00C32B47"/>
    <w:rsid w:val="00C33322"/>
    <w:rsid w:val="00C33435"/>
    <w:rsid w:val="00C338A5"/>
    <w:rsid w:val="00C3395A"/>
    <w:rsid w:val="00C33E25"/>
    <w:rsid w:val="00C34288"/>
    <w:rsid w:val="00C34B8D"/>
    <w:rsid w:val="00C34BA8"/>
    <w:rsid w:val="00C34C88"/>
    <w:rsid w:val="00C35406"/>
    <w:rsid w:val="00C3588C"/>
    <w:rsid w:val="00C35E28"/>
    <w:rsid w:val="00C36242"/>
    <w:rsid w:val="00C36733"/>
    <w:rsid w:val="00C367A0"/>
    <w:rsid w:val="00C36BD2"/>
    <w:rsid w:val="00C36D82"/>
    <w:rsid w:val="00C36DC4"/>
    <w:rsid w:val="00C37146"/>
    <w:rsid w:val="00C401AB"/>
    <w:rsid w:val="00C405ED"/>
    <w:rsid w:val="00C40917"/>
    <w:rsid w:val="00C40C1A"/>
    <w:rsid w:val="00C411AA"/>
    <w:rsid w:val="00C41251"/>
    <w:rsid w:val="00C419F5"/>
    <w:rsid w:val="00C41D31"/>
    <w:rsid w:val="00C41E50"/>
    <w:rsid w:val="00C42024"/>
    <w:rsid w:val="00C423B3"/>
    <w:rsid w:val="00C440B1"/>
    <w:rsid w:val="00C44165"/>
    <w:rsid w:val="00C45034"/>
    <w:rsid w:val="00C45107"/>
    <w:rsid w:val="00C45A62"/>
    <w:rsid w:val="00C45D01"/>
    <w:rsid w:val="00C46233"/>
    <w:rsid w:val="00C471E4"/>
    <w:rsid w:val="00C47FE5"/>
    <w:rsid w:val="00C504AD"/>
    <w:rsid w:val="00C51133"/>
    <w:rsid w:val="00C51345"/>
    <w:rsid w:val="00C513CD"/>
    <w:rsid w:val="00C518B7"/>
    <w:rsid w:val="00C51F30"/>
    <w:rsid w:val="00C5234B"/>
    <w:rsid w:val="00C5236B"/>
    <w:rsid w:val="00C5297B"/>
    <w:rsid w:val="00C52ABF"/>
    <w:rsid w:val="00C52F52"/>
    <w:rsid w:val="00C532EA"/>
    <w:rsid w:val="00C5336E"/>
    <w:rsid w:val="00C53E92"/>
    <w:rsid w:val="00C54652"/>
    <w:rsid w:val="00C5494D"/>
    <w:rsid w:val="00C54D26"/>
    <w:rsid w:val="00C54E58"/>
    <w:rsid w:val="00C54FA0"/>
    <w:rsid w:val="00C550CE"/>
    <w:rsid w:val="00C552FE"/>
    <w:rsid w:val="00C559FA"/>
    <w:rsid w:val="00C55D89"/>
    <w:rsid w:val="00C55F90"/>
    <w:rsid w:val="00C55FFF"/>
    <w:rsid w:val="00C56203"/>
    <w:rsid w:val="00C569D9"/>
    <w:rsid w:val="00C56FB1"/>
    <w:rsid w:val="00C57265"/>
    <w:rsid w:val="00C57B9E"/>
    <w:rsid w:val="00C57BE3"/>
    <w:rsid w:val="00C57F0F"/>
    <w:rsid w:val="00C60325"/>
    <w:rsid w:val="00C606E9"/>
    <w:rsid w:val="00C60E32"/>
    <w:rsid w:val="00C615D8"/>
    <w:rsid w:val="00C61873"/>
    <w:rsid w:val="00C6195D"/>
    <w:rsid w:val="00C61C20"/>
    <w:rsid w:val="00C62652"/>
    <w:rsid w:val="00C62A62"/>
    <w:rsid w:val="00C63235"/>
    <w:rsid w:val="00C63258"/>
    <w:rsid w:val="00C63563"/>
    <w:rsid w:val="00C648CA"/>
    <w:rsid w:val="00C64B8E"/>
    <w:rsid w:val="00C65535"/>
    <w:rsid w:val="00C6562E"/>
    <w:rsid w:val="00C660B4"/>
    <w:rsid w:val="00C66241"/>
    <w:rsid w:val="00C66BD5"/>
    <w:rsid w:val="00C670A2"/>
    <w:rsid w:val="00C70043"/>
    <w:rsid w:val="00C70723"/>
    <w:rsid w:val="00C70B96"/>
    <w:rsid w:val="00C71114"/>
    <w:rsid w:val="00C716DF"/>
    <w:rsid w:val="00C73D15"/>
    <w:rsid w:val="00C73E17"/>
    <w:rsid w:val="00C74174"/>
    <w:rsid w:val="00C7418B"/>
    <w:rsid w:val="00C7443A"/>
    <w:rsid w:val="00C744AE"/>
    <w:rsid w:val="00C74662"/>
    <w:rsid w:val="00C74799"/>
    <w:rsid w:val="00C74B6B"/>
    <w:rsid w:val="00C75057"/>
    <w:rsid w:val="00C75E20"/>
    <w:rsid w:val="00C76047"/>
    <w:rsid w:val="00C76F72"/>
    <w:rsid w:val="00C7782F"/>
    <w:rsid w:val="00C77CA2"/>
    <w:rsid w:val="00C77F5C"/>
    <w:rsid w:val="00C80357"/>
    <w:rsid w:val="00C8058D"/>
    <w:rsid w:val="00C80838"/>
    <w:rsid w:val="00C809A1"/>
    <w:rsid w:val="00C80B70"/>
    <w:rsid w:val="00C80EC3"/>
    <w:rsid w:val="00C826A5"/>
    <w:rsid w:val="00C82F3E"/>
    <w:rsid w:val="00C83ABA"/>
    <w:rsid w:val="00C83DD3"/>
    <w:rsid w:val="00C8470B"/>
    <w:rsid w:val="00C84717"/>
    <w:rsid w:val="00C84AA0"/>
    <w:rsid w:val="00C84C90"/>
    <w:rsid w:val="00C84EB4"/>
    <w:rsid w:val="00C858C7"/>
    <w:rsid w:val="00C86535"/>
    <w:rsid w:val="00C867ED"/>
    <w:rsid w:val="00C902B5"/>
    <w:rsid w:val="00C90EC6"/>
    <w:rsid w:val="00C91016"/>
    <w:rsid w:val="00C9151F"/>
    <w:rsid w:val="00C91FCC"/>
    <w:rsid w:val="00C92138"/>
    <w:rsid w:val="00C93072"/>
    <w:rsid w:val="00C933A1"/>
    <w:rsid w:val="00C94309"/>
    <w:rsid w:val="00C9459B"/>
    <w:rsid w:val="00C9485B"/>
    <w:rsid w:val="00C94CA0"/>
    <w:rsid w:val="00C95746"/>
    <w:rsid w:val="00C96357"/>
    <w:rsid w:val="00C9651E"/>
    <w:rsid w:val="00C966F2"/>
    <w:rsid w:val="00C96753"/>
    <w:rsid w:val="00C96C6A"/>
    <w:rsid w:val="00C96DF8"/>
    <w:rsid w:val="00C96F3F"/>
    <w:rsid w:val="00C96FA1"/>
    <w:rsid w:val="00C97606"/>
    <w:rsid w:val="00C976AA"/>
    <w:rsid w:val="00C97AC6"/>
    <w:rsid w:val="00C97BF5"/>
    <w:rsid w:val="00CA0051"/>
    <w:rsid w:val="00CA00F2"/>
    <w:rsid w:val="00CA03BC"/>
    <w:rsid w:val="00CA05FB"/>
    <w:rsid w:val="00CA17B2"/>
    <w:rsid w:val="00CA1967"/>
    <w:rsid w:val="00CA1D15"/>
    <w:rsid w:val="00CA1EF7"/>
    <w:rsid w:val="00CA298B"/>
    <w:rsid w:val="00CA2BE4"/>
    <w:rsid w:val="00CA39DB"/>
    <w:rsid w:val="00CA436C"/>
    <w:rsid w:val="00CA4718"/>
    <w:rsid w:val="00CA5032"/>
    <w:rsid w:val="00CA538C"/>
    <w:rsid w:val="00CA590A"/>
    <w:rsid w:val="00CA5CD8"/>
    <w:rsid w:val="00CA63B0"/>
    <w:rsid w:val="00CA653A"/>
    <w:rsid w:val="00CA694E"/>
    <w:rsid w:val="00CA6FF9"/>
    <w:rsid w:val="00CA7243"/>
    <w:rsid w:val="00CA7B62"/>
    <w:rsid w:val="00CB02C3"/>
    <w:rsid w:val="00CB03ED"/>
    <w:rsid w:val="00CB06C6"/>
    <w:rsid w:val="00CB0F78"/>
    <w:rsid w:val="00CB2E86"/>
    <w:rsid w:val="00CB2FA2"/>
    <w:rsid w:val="00CB3413"/>
    <w:rsid w:val="00CB36C9"/>
    <w:rsid w:val="00CB4B71"/>
    <w:rsid w:val="00CB5C55"/>
    <w:rsid w:val="00CB61B5"/>
    <w:rsid w:val="00CB642B"/>
    <w:rsid w:val="00CB6440"/>
    <w:rsid w:val="00CB666A"/>
    <w:rsid w:val="00CB76C1"/>
    <w:rsid w:val="00CB7D6E"/>
    <w:rsid w:val="00CC0B01"/>
    <w:rsid w:val="00CC0D79"/>
    <w:rsid w:val="00CC0D9E"/>
    <w:rsid w:val="00CC1026"/>
    <w:rsid w:val="00CC135E"/>
    <w:rsid w:val="00CC1371"/>
    <w:rsid w:val="00CC18A2"/>
    <w:rsid w:val="00CC1FB3"/>
    <w:rsid w:val="00CC2024"/>
    <w:rsid w:val="00CC24BB"/>
    <w:rsid w:val="00CC2D27"/>
    <w:rsid w:val="00CC2E4A"/>
    <w:rsid w:val="00CC3A7E"/>
    <w:rsid w:val="00CC3C8C"/>
    <w:rsid w:val="00CC42E5"/>
    <w:rsid w:val="00CC481C"/>
    <w:rsid w:val="00CC4C5C"/>
    <w:rsid w:val="00CC4CCA"/>
    <w:rsid w:val="00CC5206"/>
    <w:rsid w:val="00CC52F8"/>
    <w:rsid w:val="00CC5749"/>
    <w:rsid w:val="00CC589A"/>
    <w:rsid w:val="00CC5A04"/>
    <w:rsid w:val="00CC5A7F"/>
    <w:rsid w:val="00CC5AB9"/>
    <w:rsid w:val="00CC6E5F"/>
    <w:rsid w:val="00CC7525"/>
    <w:rsid w:val="00CC77E6"/>
    <w:rsid w:val="00CC784D"/>
    <w:rsid w:val="00CC7B88"/>
    <w:rsid w:val="00CC7CE9"/>
    <w:rsid w:val="00CD0090"/>
    <w:rsid w:val="00CD0375"/>
    <w:rsid w:val="00CD066D"/>
    <w:rsid w:val="00CD12CD"/>
    <w:rsid w:val="00CD1E1D"/>
    <w:rsid w:val="00CD20DF"/>
    <w:rsid w:val="00CD24BC"/>
    <w:rsid w:val="00CD262D"/>
    <w:rsid w:val="00CD33D5"/>
    <w:rsid w:val="00CD3A26"/>
    <w:rsid w:val="00CD49C7"/>
    <w:rsid w:val="00CD4AAB"/>
    <w:rsid w:val="00CD5018"/>
    <w:rsid w:val="00CD5505"/>
    <w:rsid w:val="00CD58A8"/>
    <w:rsid w:val="00CD5D7F"/>
    <w:rsid w:val="00CD6099"/>
    <w:rsid w:val="00CD66A5"/>
    <w:rsid w:val="00CD6944"/>
    <w:rsid w:val="00CD6962"/>
    <w:rsid w:val="00CD77D4"/>
    <w:rsid w:val="00CD7CE5"/>
    <w:rsid w:val="00CE01D8"/>
    <w:rsid w:val="00CE08C8"/>
    <w:rsid w:val="00CE0991"/>
    <w:rsid w:val="00CE0997"/>
    <w:rsid w:val="00CE0D94"/>
    <w:rsid w:val="00CE1C09"/>
    <w:rsid w:val="00CE22C3"/>
    <w:rsid w:val="00CE232A"/>
    <w:rsid w:val="00CE3596"/>
    <w:rsid w:val="00CE41A3"/>
    <w:rsid w:val="00CE4DBD"/>
    <w:rsid w:val="00CE5261"/>
    <w:rsid w:val="00CE66D0"/>
    <w:rsid w:val="00CE724D"/>
    <w:rsid w:val="00CE79CE"/>
    <w:rsid w:val="00CE7B82"/>
    <w:rsid w:val="00CE7C4A"/>
    <w:rsid w:val="00CF00C5"/>
    <w:rsid w:val="00CF02E9"/>
    <w:rsid w:val="00CF0A2C"/>
    <w:rsid w:val="00CF0C2D"/>
    <w:rsid w:val="00CF0CAC"/>
    <w:rsid w:val="00CF1703"/>
    <w:rsid w:val="00CF1C28"/>
    <w:rsid w:val="00CF1DB0"/>
    <w:rsid w:val="00CF2BEB"/>
    <w:rsid w:val="00CF2C40"/>
    <w:rsid w:val="00CF2DBA"/>
    <w:rsid w:val="00CF3004"/>
    <w:rsid w:val="00CF31E1"/>
    <w:rsid w:val="00CF3A7F"/>
    <w:rsid w:val="00CF3BF9"/>
    <w:rsid w:val="00CF467E"/>
    <w:rsid w:val="00CF5203"/>
    <w:rsid w:val="00CF52F2"/>
    <w:rsid w:val="00CF676E"/>
    <w:rsid w:val="00CF6B2B"/>
    <w:rsid w:val="00CF6D82"/>
    <w:rsid w:val="00CF719B"/>
    <w:rsid w:val="00CF73C3"/>
    <w:rsid w:val="00CF7A21"/>
    <w:rsid w:val="00CF7ACF"/>
    <w:rsid w:val="00CF7B80"/>
    <w:rsid w:val="00CF7E02"/>
    <w:rsid w:val="00D00548"/>
    <w:rsid w:val="00D013B4"/>
    <w:rsid w:val="00D016F6"/>
    <w:rsid w:val="00D01A61"/>
    <w:rsid w:val="00D01F0D"/>
    <w:rsid w:val="00D02836"/>
    <w:rsid w:val="00D02BE9"/>
    <w:rsid w:val="00D03278"/>
    <w:rsid w:val="00D037C4"/>
    <w:rsid w:val="00D03D3C"/>
    <w:rsid w:val="00D03F7B"/>
    <w:rsid w:val="00D0493C"/>
    <w:rsid w:val="00D04CEF"/>
    <w:rsid w:val="00D05E72"/>
    <w:rsid w:val="00D06224"/>
    <w:rsid w:val="00D0655A"/>
    <w:rsid w:val="00D066D0"/>
    <w:rsid w:val="00D06869"/>
    <w:rsid w:val="00D0690E"/>
    <w:rsid w:val="00D06F7C"/>
    <w:rsid w:val="00D072EB"/>
    <w:rsid w:val="00D0730C"/>
    <w:rsid w:val="00D1088A"/>
    <w:rsid w:val="00D10ADC"/>
    <w:rsid w:val="00D10D69"/>
    <w:rsid w:val="00D10F5C"/>
    <w:rsid w:val="00D1154F"/>
    <w:rsid w:val="00D11555"/>
    <w:rsid w:val="00D12051"/>
    <w:rsid w:val="00D126AA"/>
    <w:rsid w:val="00D12789"/>
    <w:rsid w:val="00D1286A"/>
    <w:rsid w:val="00D130DC"/>
    <w:rsid w:val="00D1356C"/>
    <w:rsid w:val="00D144F6"/>
    <w:rsid w:val="00D14853"/>
    <w:rsid w:val="00D14D57"/>
    <w:rsid w:val="00D14DEF"/>
    <w:rsid w:val="00D14EC4"/>
    <w:rsid w:val="00D14EEB"/>
    <w:rsid w:val="00D154C3"/>
    <w:rsid w:val="00D157C0"/>
    <w:rsid w:val="00D1588E"/>
    <w:rsid w:val="00D15EFA"/>
    <w:rsid w:val="00D165B4"/>
    <w:rsid w:val="00D16AC0"/>
    <w:rsid w:val="00D16C2F"/>
    <w:rsid w:val="00D17A6A"/>
    <w:rsid w:val="00D17EEA"/>
    <w:rsid w:val="00D2006B"/>
    <w:rsid w:val="00D20C5B"/>
    <w:rsid w:val="00D20E6E"/>
    <w:rsid w:val="00D20EA7"/>
    <w:rsid w:val="00D216CA"/>
    <w:rsid w:val="00D21AFD"/>
    <w:rsid w:val="00D21E63"/>
    <w:rsid w:val="00D221A0"/>
    <w:rsid w:val="00D227AF"/>
    <w:rsid w:val="00D23ACE"/>
    <w:rsid w:val="00D23D35"/>
    <w:rsid w:val="00D2457F"/>
    <w:rsid w:val="00D24599"/>
    <w:rsid w:val="00D24B37"/>
    <w:rsid w:val="00D24F16"/>
    <w:rsid w:val="00D24F37"/>
    <w:rsid w:val="00D25B83"/>
    <w:rsid w:val="00D25D28"/>
    <w:rsid w:val="00D262A6"/>
    <w:rsid w:val="00D271A2"/>
    <w:rsid w:val="00D27BCB"/>
    <w:rsid w:val="00D30D66"/>
    <w:rsid w:val="00D318A4"/>
    <w:rsid w:val="00D31A74"/>
    <w:rsid w:val="00D31B61"/>
    <w:rsid w:val="00D31EE8"/>
    <w:rsid w:val="00D320D5"/>
    <w:rsid w:val="00D32635"/>
    <w:rsid w:val="00D32C9D"/>
    <w:rsid w:val="00D32D59"/>
    <w:rsid w:val="00D33D14"/>
    <w:rsid w:val="00D3410C"/>
    <w:rsid w:val="00D34A85"/>
    <w:rsid w:val="00D35313"/>
    <w:rsid w:val="00D3557E"/>
    <w:rsid w:val="00D361E1"/>
    <w:rsid w:val="00D36958"/>
    <w:rsid w:val="00D36ABC"/>
    <w:rsid w:val="00D371F8"/>
    <w:rsid w:val="00D37734"/>
    <w:rsid w:val="00D37B02"/>
    <w:rsid w:val="00D411A1"/>
    <w:rsid w:val="00D4189B"/>
    <w:rsid w:val="00D41A47"/>
    <w:rsid w:val="00D41C91"/>
    <w:rsid w:val="00D421C4"/>
    <w:rsid w:val="00D428E4"/>
    <w:rsid w:val="00D4337B"/>
    <w:rsid w:val="00D43FB9"/>
    <w:rsid w:val="00D44105"/>
    <w:rsid w:val="00D44AB7"/>
    <w:rsid w:val="00D44AD4"/>
    <w:rsid w:val="00D4511A"/>
    <w:rsid w:val="00D45D8B"/>
    <w:rsid w:val="00D46202"/>
    <w:rsid w:val="00D46235"/>
    <w:rsid w:val="00D46514"/>
    <w:rsid w:val="00D46853"/>
    <w:rsid w:val="00D47B06"/>
    <w:rsid w:val="00D47E88"/>
    <w:rsid w:val="00D5007B"/>
    <w:rsid w:val="00D50668"/>
    <w:rsid w:val="00D50A36"/>
    <w:rsid w:val="00D50CF7"/>
    <w:rsid w:val="00D50D90"/>
    <w:rsid w:val="00D51CD7"/>
    <w:rsid w:val="00D51E14"/>
    <w:rsid w:val="00D52296"/>
    <w:rsid w:val="00D52F7E"/>
    <w:rsid w:val="00D539CF"/>
    <w:rsid w:val="00D53C2A"/>
    <w:rsid w:val="00D53E71"/>
    <w:rsid w:val="00D541B7"/>
    <w:rsid w:val="00D54457"/>
    <w:rsid w:val="00D54524"/>
    <w:rsid w:val="00D545C1"/>
    <w:rsid w:val="00D5469D"/>
    <w:rsid w:val="00D54CDA"/>
    <w:rsid w:val="00D552BD"/>
    <w:rsid w:val="00D5592F"/>
    <w:rsid w:val="00D55979"/>
    <w:rsid w:val="00D559C1"/>
    <w:rsid w:val="00D55BED"/>
    <w:rsid w:val="00D55C74"/>
    <w:rsid w:val="00D56283"/>
    <w:rsid w:val="00D565AC"/>
    <w:rsid w:val="00D56C26"/>
    <w:rsid w:val="00D571B4"/>
    <w:rsid w:val="00D572DA"/>
    <w:rsid w:val="00D5777E"/>
    <w:rsid w:val="00D57991"/>
    <w:rsid w:val="00D60710"/>
    <w:rsid w:val="00D61451"/>
    <w:rsid w:val="00D614C7"/>
    <w:rsid w:val="00D61EE1"/>
    <w:rsid w:val="00D61FED"/>
    <w:rsid w:val="00D6272B"/>
    <w:rsid w:val="00D62CB0"/>
    <w:rsid w:val="00D62EAF"/>
    <w:rsid w:val="00D63300"/>
    <w:rsid w:val="00D63509"/>
    <w:rsid w:val="00D638DC"/>
    <w:rsid w:val="00D63A94"/>
    <w:rsid w:val="00D63B4B"/>
    <w:rsid w:val="00D64930"/>
    <w:rsid w:val="00D650CD"/>
    <w:rsid w:val="00D655EA"/>
    <w:rsid w:val="00D6563B"/>
    <w:rsid w:val="00D65C52"/>
    <w:rsid w:val="00D6602D"/>
    <w:rsid w:val="00D663EF"/>
    <w:rsid w:val="00D66B3E"/>
    <w:rsid w:val="00D67189"/>
    <w:rsid w:val="00D671FE"/>
    <w:rsid w:val="00D67737"/>
    <w:rsid w:val="00D67A0B"/>
    <w:rsid w:val="00D67B3D"/>
    <w:rsid w:val="00D67D09"/>
    <w:rsid w:val="00D70033"/>
    <w:rsid w:val="00D70254"/>
    <w:rsid w:val="00D706E9"/>
    <w:rsid w:val="00D70F49"/>
    <w:rsid w:val="00D7166D"/>
    <w:rsid w:val="00D722FB"/>
    <w:rsid w:val="00D72802"/>
    <w:rsid w:val="00D72DE2"/>
    <w:rsid w:val="00D73282"/>
    <w:rsid w:val="00D733BE"/>
    <w:rsid w:val="00D738AD"/>
    <w:rsid w:val="00D73940"/>
    <w:rsid w:val="00D74240"/>
    <w:rsid w:val="00D75311"/>
    <w:rsid w:val="00D75DAB"/>
    <w:rsid w:val="00D75F13"/>
    <w:rsid w:val="00D7680B"/>
    <w:rsid w:val="00D76AD6"/>
    <w:rsid w:val="00D7704B"/>
    <w:rsid w:val="00D77506"/>
    <w:rsid w:val="00D77E81"/>
    <w:rsid w:val="00D8068F"/>
    <w:rsid w:val="00D80A33"/>
    <w:rsid w:val="00D8152B"/>
    <w:rsid w:val="00D816FE"/>
    <w:rsid w:val="00D81A0D"/>
    <w:rsid w:val="00D8204D"/>
    <w:rsid w:val="00D82C53"/>
    <w:rsid w:val="00D82F54"/>
    <w:rsid w:val="00D83264"/>
    <w:rsid w:val="00D8329A"/>
    <w:rsid w:val="00D832D6"/>
    <w:rsid w:val="00D8355F"/>
    <w:rsid w:val="00D83DA0"/>
    <w:rsid w:val="00D83F16"/>
    <w:rsid w:val="00D84856"/>
    <w:rsid w:val="00D848E9"/>
    <w:rsid w:val="00D84ADB"/>
    <w:rsid w:val="00D85560"/>
    <w:rsid w:val="00D86D21"/>
    <w:rsid w:val="00D86FEB"/>
    <w:rsid w:val="00D87287"/>
    <w:rsid w:val="00D8737C"/>
    <w:rsid w:val="00D8758D"/>
    <w:rsid w:val="00D875EA"/>
    <w:rsid w:val="00D87DB9"/>
    <w:rsid w:val="00D9059D"/>
    <w:rsid w:val="00D90730"/>
    <w:rsid w:val="00D909BA"/>
    <w:rsid w:val="00D911E9"/>
    <w:rsid w:val="00D91243"/>
    <w:rsid w:val="00D917B2"/>
    <w:rsid w:val="00D926E4"/>
    <w:rsid w:val="00D92CA6"/>
    <w:rsid w:val="00D93211"/>
    <w:rsid w:val="00D933A8"/>
    <w:rsid w:val="00D93A05"/>
    <w:rsid w:val="00D93CE0"/>
    <w:rsid w:val="00D93E12"/>
    <w:rsid w:val="00D93ECF"/>
    <w:rsid w:val="00D95432"/>
    <w:rsid w:val="00D957D1"/>
    <w:rsid w:val="00D96297"/>
    <w:rsid w:val="00D963F5"/>
    <w:rsid w:val="00D96A61"/>
    <w:rsid w:val="00D96C49"/>
    <w:rsid w:val="00D9700D"/>
    <w:rsid w:val="00D97787"/>
    <w:rsid w:val="00D97802"/>
    <w:rsid w:val="00D979CE"/>
    <w:rsid w:val="00D97C0F"/>
    <w:rsid w:val="00DA01BD"/>
    <w:rsid w:val="00DA0355"/>
    <w:rsid w:val="00DA035D"/>
    <w:rsid w:val="00DA0AC1"/>
    <w:rsid w:val="00DA14E7"/>
    <w:rsid w:val="00DA1875"/>
    <w:rsid w:val="00DA198D"/>
    <w:rsid w:val="00DA1DF3"/>
    <w:rsid w:val="00DA28B8"/>
    <w:rsid w:val="00DA2C5D"/>
    <w:rsid w:val="00DA2CA6"/>
    <w:rsid w:val="00DA3227"/>
    <w:rsid w:val="00DA3777"/>
    <w:rsid w:val="00DA3B6C"/>
    <w:rsid w:val="00DA4B46"/>
    <w:rsid w:val="00DA5733"/>
    <w:rsid w:val="00DA5E9B"/>
    <w:rsid w:val="00DA60A9"/>
    <w:rsid w:val="00DA6ADB"/>
    <w:rsid w:val="00DA6E14"/>
    <w:rsid w:val="00DA7326"/>
    <w:rsid w:val="00DA7729"/>
    <w:rsid w:val="00DA77EE"/>
    <w:rsid w:val="00DA7DBF"/>
    <w:rsid w:val="00DB024E"/>
    <w:rsid w:val="00DB08FB"/>
    <w:rsid w:val="00DB145D"/>
    <w:rsid w:val="00DB158F"/>
    <w:rsid w:val="00DB19C6"/>
    <w:rsid w:val="00DB1C68"/>
    <w:rsid w:val="00DB2201"/>
    <w:rsid w:val="00DB23CC"/>
    <w:rsid w:val="00DB2C15"/>
    <w:rsid w:val="00DB3351"/>
    <w:rsid w:val="00DB3399"/>
    <w:rsid w:val="00DB42F7"/>
    <w:rsid w:val="00DB43B6"/>
    <w:rsid w:val="00DB44FC"/>
    <w:rsid w:val="00DB4BE6"/>
    <w:rsid w:val="00DB54FC"/>
    <w:rsid w:val="00DB613F"/>
    <w:rsid w:val="00DB6297"/>
    <w:rsid w:val="00DB67B7"/>
    <w:rsid w:val="00DC03BC"/>
    <w:rsid w:val="00DC1AA5"/>
    <w:rsid w:val="00DC1E90"/>
    <w:rsid w:val="00DC229F"/>
    <w:rsid w:val="00DC2D27"/>
    <w:rsid w:val="00DC2F96"/>
    <w:rsid w:val="00DC35A8"/>
    <w:rsid w:val="00DC41C5"/>
    <w:rsid w:val="00DC452C"/>
    <w:rsid w:val="00DC4CBE"/>
    <w:rsid w:val="00DC4D97"/>
    <w:rsid w:val="00DC4F67"/>
    <w:rsid w:val="00DC5CA2"/>
    <w:rsid w:val="00DC66A3"/>
    <w:rsid w:val="00DC6D5F"/>
    <w:rsid w:val="00DD1646"/>
    <w:rsid w:val="00DD16A6"/>
    <w:rsid w:val="00DD19D1"/>
    <w:rsid w:val="00DD20C9"/>
    <w:rsid w:val="00DD2B91"/>
    <w:rsid w:val="00DD2D4D"/>
    <w:rsid w:val="00DD3993"/>
    <w:rsid w:val="00DD3D3E"/>
    <w:rsid w:val="00DD40A3"/>
    <w:rsid w:val="00DD4B32"/>
    <w:rsid w:val="00DD4C5C"/>
    <w:rsid w:val="00DD581B"/>
    <w:rsid w:val="00DD5EE7"/>
    <w:rsid w:val="00DD6F88"/>
    <w:rsid w:val="00DD6F95"/>
    <w:rsid w:val="00DD71BD"/>
    <w:rsid w:val="00DD75FA"/>
    <w:rsid w:val="00DD7A56"/>
    <w:rsid w:val="00DE0985"/>
    <w:rsid w:val="00DE0ACC"/>
    <w:rsid w:val="00DE0D22"/>
    <w:rsid w:val="00DE1869"/>
    <w:rsid w:val="00DE1F49"/>
    <w:rsid w:val="00DE1F94"/>
    <w:rsid w:val="00DE25CB"/>
    <w:rsid w:val="00DE27F6"/>
    <w:rsid w:val="00DE2807"/>
    <w:rsid w:val="00DE2889"/>
    <w:rsid w:val="00DE2E5E"/>
    <w:rsid w:val="00DE3336"/>
    <w:rsid w:val="00DE3ACD"/>
    <w:rsid w:val="00DE3D8C"/>
    <w:rsid w:val="00DE506E"/>
    <w:rsid w:val="00DE598E"/>
    <w:rsid w:val="00DE5D0C"/>
    <w:rsid w:val="00DE5D4E"/>
    <w:rsid w:val="00DE5FE6"/>
    <w:rsid w:val="00DE6007"/>
    <w:rsid w:val="00DE616C"/>
    <w:rsid w:val="00DE6453"/>
    <w:rsid w:val="00DE6F04"/>
    <w:rsid w:val="00DE6F18"/>
    <w:rsid w:val="00DE70C4"/>
    <w:rsid w:val="00DE70F3"/>
    <w:rsid w:val="00DE70FB"/>
    <w:rsid w:val="00DE7154"/>
    <w:rsid w:val="00DE779B"/>
    <w:rsid w:val="00DF0F0D"/>
    <w:rsid w:val="00DF104B"/>
    <w:rsid w:val="00DF1284"/>
    <w:rsid w:val="00DF1614"/>
    <w:rsid w:val="00DF1665"/>
    <w:rsid w:val="00DF1AC4"/>
    <w:rsid w:val="00DF1F71"/>
    <w:rsid w:val="00DF39D3"/>
    <w:rsid w:val="00DF3BBC"/>
    <w:rsid w:val="00DF486D"/>
    <w:rsid w:val="00DF4DCF"/>
    <w:rsid w:val="00DF598D"/>
    <w:rsid w:val="00DF68C7"/>
    <w:rsid w:val="00DF7E3A"/>
    <w:rsid w:val="00E011D1"/>
    <w:rsid w:val="00E017ED"/>
    <w:rsid w:val="00E01D7E"/>
    <w:rsid w:val="00E03003"/>
    <w:rsid w:val="00E033C5"/>
    <w:rsid w:val="00E03778"/>
    <w:rsid w:val="00E03EB0"/>
    <w:rsid w:val="00E040B1"/>
    <w:rsid w:val="00E0448F"/>
    <w:rsid w:val="00E046E4"/>
    <w:rsid w:val="00E0490A"/>
    <w:rsid w:val="00E04D51"/>
    <w:rsid w:val="00E04EF5"/>
    <w:rsid w:val="00E05112"/>
    <w:rsid w:val="00E05291"/>
    <w:rsid w:val="00E052AA"/>
    <w:rsid w:val="00E0530D"/>
    <w:rsid w:val="00E0557E"/>
    <w:rsid w:val="00E05E94"/>
    <w:rsid w:val="00E06879"/>
    <w:rsid w:val="00E06C44"/>
    <w:rsid w:val="00E07728"/>
    <w:rsid w:val="00E109B0"/>
    <w:rsid w:val="00E10A59"/>
    <w:rsid w:val="00E10B79"/>
    <w:rsid w:val="00E10D9A"/>
    <w:rsid w:val="00E1156C"/>
    <w:rsid w:val="00E124FE"/>
    <w:rsid w:val="00E126E3"/>
    <w:rsid w:val="00E1275A"/>
    <w:rsid w:val="00E128BF"/>
    <w:rsid w:val="00E12B0E"/>
    <w:rsid w:val="00E134DF"/>
    <w:rsid w:val="00E136C0"/>
    <w:rsid w:val="00E13835"/>
    <w:rsid w:val="00E139E1"/>
    <w:rsid w:val="00E147FC"/>
    <w:rsid w:val="00E14CF7"/>
    <w:rsid w:val="00E1513E"/>
    <w:rsid w:val="00E15A51"/>
    <w:rsid w:val="00E16738"/>
    <w:rsid w:val="00E16A87"/>
    <w:rsid w:val="00E17918"/>
    <w:rsid w:val="00E17B4B"/>
    <w:rsid w:val="00E17C05"/>
    <w:rsid w:val="00E200CC"/>
    <w:rsid w:val="00E204BA"/>
    <w:rsid w:val="00E2124B"/>
    <w:rsid w:val="00E22160"/>
    <w:rsid w:val="00E23045"/>
    <w:rsid w:val="00E238B6"/>
    <w:rsid w:val="00E24269"/>
    <w:rsid w:val="00E24ACE"/>
    <w:rsid w:val="00E24B51"/>
    <w:rsid w:val="00E2553F"/>
    <w:rsid w:val="00E25653"/>
    <w:rsid w:val="00E262BC"/>
    <w:rsid w:val="00E26696"/>
    <w:rsid w:val="00E2757A"/>
    <w:rsid w:val="00E2785B"/>
    <w:rsid w:val="00E2788D"/>
    <w:rsid w:val="00E27D2A"/>
    <w:rsid w:val="00E30218"/>
    <w:rsid w:val="00E3074A"/>
    <w:rsid w:val="00E309B7"/>
    <w:rsid w:val="00E30A16"/>
    <w:rsid w:val="00E30C85"/>
    <w:rsid w:val="00E31532"/>
    <w:rsid w:val="00E31775"/>
    <w:rsid w:val="00E31CFC"/>
    <w:rsid w:val="00E32B50"/>
    <w:rsid w:val="00E32BF3"/>
    <w:rsid w:val="00E332E6"/>
    <w:rsid w:val="00E341DB"/>
    <w:rsid w:val="00E3454A"/>
    <w:rsid w:val="00E345BA"/>
    <w:rsid w:val="00E3463F"/>
    <w:rsid w:val="00E3540C"/>
    <w:rsid w:val="00E358ED"/>
    <w:rsid w:val="00E36422"/>
    <w:rsid w:val="00E368C5"/>
    <w:rsid w:val="00E36D01"/>
    <w:rsid w:val="00E371AB"/>
    <w:rsid w:val="00E378C4"/>
    <w:rsid w:val="00E402A5"/>
    <w:rsid w:val="00E402DC"/>
    <w:rsid w:val="00E403A1"/>
    <w:rsid w:val="00E41190"/>
    <w:rsid w:val="00E42A7E"/>
    <w:rsid w:val="00E43D0D"/>
    <w:rsid w:val="00E43F48"/>
    <w:rsid w:val="00E4431A"/>
    <w:rsid w:val="00E4488B"/>
    <w:rsid w:val="00E44A7A"/>
    <w:rsid w:val="00E44F2B"/>
    <w:rsid w:val="00E453D6"/>
    <w:rsid w:val="00E4566E"/>
    <w:rsid w:val="00E457CB"/>
    <w:rsid w:val="00E458FE"/>
    <w:rsid w:val="00E45D42"/>
    <w:rsid w:val="00E46901"/>
    <w:rsid w:val="00E469E8"/>
    <w:rsid w:val="00E46C1D"/>
    <w:rsid w:val="00E4758E"/>
    <w:rsid w:val="00E4764D"/>
    <w:rsid w:val="00E50176"/>
    <w:rsid w:val="00E51C5F"/>
    <w:rsid w:val="00E51D16"/>
    <w:rsid w:val="00E524B1"/>
    <w:rsid w:val="00E53736"/>
    <w:rsid w:val="00E53809"/>
    <w:rsid w:val="00E53B4D"/>
    <w:rsid w:val="00E545EC"/>
    <w:rsid w:val="00E54795"/>
    <w:rsid w:val="00E5490E"/>
    <w:rsid w:val="00E54963"/>
    <w:rsid w:val="00E550E2"/>
    <w:rsid w:val="00E55196"/>
    <w:rsid w:val="00E55BB9"/>
    <w:rsid w:val="00E55DA8"/>
    <w:rsid w:val="00E55E9C"/>
    <w:rsid w:val="00E55F1F"/>
    <w:rsid w:val="00E55F56"/>
    <w:rsid w:val="00E56443"/>
    <w:rsid w:val="00E5645B"/>
    <w:rsid w:val="00E565ED"/>
    <w:rsid w:val="00E5762F"/>
    <w:rsid w:val="00E5789B"/>
    <w:rsid w:val="00E57E5A"/>
    <w:rsid w:val="00E602C4"/>
    <w:rsid w:val="00E602CC"/>
    <w:rsid w:val="00E604DC"/>
    <w:rsid w:val="00E6053B"/>
    <w:rsid w:val="00E608D4"/>
    <w:rsid w:val="00E617DA"/>
    <w:rsid w:val="00E618E0"/>
    <w:rsid w:val="00E61F9B"/>
    <w:rsid w:val="00E6216D"/>
    <w:rsid w:val="00E6288E"/>
    <w:rsid w:val="00E62EA1"/>
    <w:rsid w:val="00E63282"/>
    <w:rsid w:val="00E635FB"/>
    <w:rsid w:val="00E63813"/>
    <w:rsid w:val="00E6428B"/>
    <w:rsid w:val="00E657CA"/>
    <w:rsid w:val="00E65A8E"/>
    <w:rsid w:val="00E65D6F"/>
    <w:rsid w:val="00E65D90"/>
    <w:rsid w:val="00E65E54"/>
    <w:rsid w:val="00E668E4"/>
    <w:rsid w:val="00E66C27"/>
    <w:rsid w:val="00E66D07"/>
    <w:rsid w:val="00E66D47"/>
    <w:rsid w:val="00E7073D"/>
    <w:rsid w:val="00E70A84"/>
    <w:rsid w:val="00E7115B"/>
    <w:rsid w:val="00E72924"/>
    <w:rsid w:val="00E730E6"/>
    <w:rsid w:val="00E738B5"/>
    <w:rsid w:val="00E73EA9"/>
    <w:rsid w:val="00E7424E"/>
    <w:rsid w:val="00E7490D"/>
    <w:rsid w:val="00E75089"/>
    <w:rsid w:val="00E75B1A"/>
    <w:rsid w:val="00E76B1F"/>
    <w:rsid w:val="00E76DB8"/>
    <w:rsid w:val="00E76E2A"/>
    <w:rsid w:val="00E77046"/>
    <w:rsid w:val="00E80E42"/>
    <w:rsid w:val="00E810A6"/>
    <w:rsid w:val="00E819F5"/>
    <w:rsid w:val="00E81D68"/>
    <w:rsid w:val="00E81EB7"/>
    <w:rsid w:val="00E821B1"/>
    <w:rsid w:val="00E82FEC"/>
    <w:rsid w:val="00E83201"/>
    <w:rsid w:val="00E836E0"/>
    <w:rsid w:val="00E83C2D"/>
    <w:rsid w:val="00E84023"/>
    <w:rsid w:val="00E84A43"/>
    <w:rsid w:val="00E84FF9"/>
    <w:rsid w:val="00E852B3"/>
    <w:rsid w:val="00E855B5"/>
    <w:rsid w:val="00E855F5"/>
    <w:rsid w:val="00E85A00"/>
    <w:rsid w:val="00E85CD9"/>
    <w:rsid w:val="00E863E1"/>
    <w:rsid w:val="00E8657C"/>
    <w:rsid w:val="00E868B6"/>
    <w:rsid w:val="00E86FEE"/>
    <w:rsid w:val="00E8715C"/>
    <w:rsid w:val="00E872B1"/>
    <w:rsid w:val="00E87437"/>
    <w:rsid w:val="00E87548"/>
    <w:rsid w:val="00E906A9"/>
    <w:rsid w:val="00E9220E"/>
    <w:rsid w:val="00E928F7"/>
    <w:rsid w:val="00E9360B"/>
    <w:rsid w:val="00E93D1C"/>
    <w:rsid w:val="00E93DE7"/>
    <w:rsid w:val="00E93FF8"/>
    <w:rsid w:val="00E9513D"/>
    <w:rsid w:val="00E95387"/>
    <w:rsid w:val="00E95AEC"/>
    <w:rsid w:val="00E961C9"/>
    <w:rsid w:val="00E96361"/>
    <w:rsid w:val="00E97077"/>
    <w:rsid w:val="00E973B8"/>
    <w:rsid w:val="00E9765E"/>
    <w:rsid w:val="00E97CEA"/>
    <w:rsid w:val="00EA0C8A"/>
    <w:rsid w:val="00EA172B"/>
    <w:rsid w:val="00EA18D6"/>
    <w:rsid w:val="00EA18DE"/>
    <w:rsid w:val="00EA20A2"/>
    <w:rsid w:val="00EA20B2"/>
    <w:rsid w:val="00EA3124"/>
    <w:rsid w:val="00EA31CB"/>
    <w:rsid w:val="00EA3526"/>
    <w:rsid w:val="00EA3563"/>
    <w:rsid w:val="00EA3C32"/>
    <w:rsid w:val="00EA42A9"/>
    <w:rsid w:val="00EA444D"/>
    <w:rsid w:val="00EA4B32"/>
    <w:rsid w:val="00EA4F83"/>
    <w:rsid w:val="00EA5195"/>
    <w:rsid w:val="00EA5579"/>
    <w:rsid w:val="00EA615B"/>
    <w:rsid w:val="00EA6BFD"/>
    <w:rsid w:val="00EA6E4B"/>
    <w:rsid w:val="00EA7525"/>
    <w:rsid w:val="00EA7AC9"/>
    <w:rsid w:val="00EB0699"/>
    <w:rsid w:val="00EB07DF"/>
    <w:rsid w:val="00EB0A8F"/>
    <w:rsid w:val="00EB15F2"/>
    <w:rsid w:val="00EB176F"/>
    <w:rsid w:val="00EB1983"/>
    <w:rsid w:val="00EB19F9"/>
    <w:rsid w:val="00EB1B07"/>
    <w:rsid w:val="00EB36C9"/>
    <w:rsid w:val="00EB3C7A"/>
    <w:rsid w:val="00EB3EFE"/>
    <w:rsid w:val="00EB41FE"/>
    <w:rsid w:val="00EB5551"/>
    <w:rsid w:val="00EB58BF"/>
    <w:rsid w:val="00EB62F0"/>
    <w:rsid w:val="00EB68E1"/>
    <w:rsid w:val="00EB69E2"/>
    <w:rsid w:val="00EB6A19"/>
    <w:rsid w:val="00EB6F62"/>
    <w:rsid w:val="00EB71BE"/>
    <w:rsid w:val="00EB7211"/>
    <w:rsid w:val="00EB77F2"/>
    <w:rsid w:val="00EB7B88"/>
    <w:rsid w:val="00EC007E"/>
    <w:rsid w:val="00EC070A"/>
    <w:rsid w:val="00EC071A"/>
    <w:rsid w:val="00EC071F"/>
    <w:rsid w:val="00EC0894"/>
    <w:rsid w:val="00EC0AD4"/>
    <w:rsid w:val="00EC0AE3"/>
    <w:rsid w:val="00EC0C9E"/>
    <w:rsid w:val="00EC1B97"/>
    <w:rsid w:val="00EC2996"/>
    <w:rsid w:val="00EC2C91"/>
    <w:rsid w:val="00EC33CB"/>
    <w:rsid w:val="00EC3517"/>
    <w:rsid w:val="00EC3904"/>
    <w:rsid w:val="00EC4191"/>
    <w:rsid w:val="00EC4F11"/>
    <w:rsid w:val="00EC57A4"/>
    <w:rsid w:val="00EC5CF8"/>
    <w:rsid w:val="00EC5FBD"/>
    <w:rsid w:val="00EC614B"/>
    <w:rsid w:val="00EC668D"/>
    <w:rsid w:val="00EC6AA8"/>
    <w:rsid w:val="00EC70B6"/>
    <w:rsid w:val="00EC77F9"/>
    <w:rsid w:val="00EC7A9F"/>
    <w:rsid w:val="00EC7AA9"/>
    <w:rsid w:val="00ED03B1"/>
    <w:rsid w:val="00ED050B"/>
    <w:rsid w:val="00ED10F5"/>
    <w:rsid w:val="00ED13E3"/>
    <w:rsid w:val="00ED14C0"/>
    <w:rsid w:val="00ED2D5D"/>
    <w:rsid w:val="00ED3216"/>
    <w:rsid w:val="00ED4379"/>
    <w:rsid w:val="00ED4516"/>
    <w:rsid w:val="00ED4F15"/>
    <w:rsid w:val="00ED50FA"/>
    <w:rsid w:val="00ED54CA"/>
    <w:rsid w:val="00ED55AB"/>
    <w:rsid w:val="00ED62CB"/>
    <w:rsid w:val="00ED6319"/>
    <w:rsid w:val="00ED6880"/>
    <w:rsid w:val="00ED7C40"/>
    <w:rsid w:val="00EE02E5"/>
    <w:rsid w:val="00EE11A6"/>
    <w:rsid w:val="00EE1546"/>
    <w:rsid w:val="00EE1F06"/>
    <w:rsid w:val="00EE27CE"/>
    <w:rsid w:val="00EE2C24"/>
    <w:rsid w:val="00EE2F69"/>
    <w:rsid w:val="00EE3325"/>
    <w:rsid w:val="00EE3C81"/>
    <w:rsid w:val="00EE4D95"/>
    <w:rsid w:val="00EE68D2"/>
    <w:rsid w:val="00EE74EC"/>
    <w:rsid w:val="00EF14C6"/>
    <w:rsid w:val="00EF1898"/>
    <w:rsid w:val="00EF2871"/>
    <w:rsid w:val="00EF29AD"/>
    <w:rsid w:val="00EF35F9"/>
    <w:rsid w:val="00EF377F"/>
    <w:rsid w:val="00EF4042"/>
    <w:rsid w:val="00EF4279"/>
    <w:rsid w:val="00EF500B"/>
    <w:rsid w:val="00EF565D"/>
    <w:rsid w:val="00EF5C28"/>
    <w:rsid w:val="00EF67D2"/>
    <w:rsid w:val="00EF74DB"/>
    <w:rsid w:val="00EF7583"/>
    <w:rsid w:val="00EF76C4"/>
    <w:rsid w:val="00EF7A34"/>
    <w:rsid w:val="00EF7E3A"/>
    <w:rsid w:val="00F0042E"/>
    <w:rsid w:val="00F00F5D"/>
    <w:rsid w:val="00F02605"/>
    <w:rsid w:val="00F026BD"/>
    <w:rsid w:val="00F03347"/>
    <w:rsid w:val="00F035E2"/>
    <w:rsid w:val="00F040DC"/>
    <w:rsid w:val="00F04D3F"/>
    <w:rsid w:val="00F06836"/>
    <w:rsid w:val="00F1011A"/>
    <w:rsid w:val="00F102BB"/>
    <w:rsid w:val="00F108C6"/>
    <w:rsid w:val="00F10DF3"/>
    <w:rsid w:val="00F10DFE"/>
    <w:rsid w:val="00F10E02"/>
    <w:rsid w:val="00F11093"/>
    <w:rsid w:val="00F12268"/>
    <w:rsid w:val="00F126DC"/>
    <w:rsid w:val="00F127D0"/>
    <w:rsid w:val="00F12B59"/>
    <w:rsid w:val="00F131A8"/>
    <w:rsid w:val="00F14401"/>
    <w:rsid w:val="00F14EDA"/>
    <w:rsid w:val="00F15324"/>
    <w:rsid w:val="00F1532F"/>
    <w:rsid w:val="00F154D0"/>
    <w:rsid w:val="00F15693"/>
    <w:rsid w:val="00F1636C"/>
    <w:rsid w:val="00F16383"/>
    <w:rsid w:val="00F1670A"/>
    <w:rsid w:val="00F16C1C"/>
    <w:rsid w:val="00F20D71"/>
    <w:rsid w:val="00F20DF7"/>
    <w:rsid w:val="00F21080"/>
    <w:rsid w:val="00F22100"/>
    <w:rsid w:val="00F225A1"/>
    <w:rsid w:val="00F2285F"/>
    <w:rsid w:val="00F22B75"/>
    <w:rsid w:val="00F236DA"/>
    <w:rsid w:val="00F23856"/>
    <w:rsid w:val="00F239E9"/>
    <w:rsid w:val="00F23E1A"/>
    <w:rsid w:val="00F246D5"/>
    <w:rsid w:val="00F24944"/>
    <w:rsid w:val="00F2506D"/>
    <w:rsid w:val="00F252B2"/>
    <w:rsid w:val="00F25448"/>
    <w:rsid w:val="00F25CB0"/>
    <w:rsid w:val="00F2691B"/>
    <w:rsid w:val="00F272D6"/>
    <w:rsid w:val="00F27A26"/>
    <w:rsid w:val="00F27E82"/>
    <w:rsid w:val="00F30139"/>
    <w:rsid w:val="00F30645"/>
    <w:rsid w:val="00F30F6F"/>
    <w:rsid w:val="00F30FCC"/>
    <w:rsid w:val="00F31007"/>
    <w:rsid w:val="00F313C8"/>
    <w:rsid w:val="00F31994"/>
    <w:rsid w:val="00F3203D"/>
    <w:rsid w:val="00F32212"/>
    <w:rsid w:val="00F325FB"/>
    <w:rsid w:val="00F33073"/>
    <w:rsid w:val="00F33880"/>
    <w:rsid w:val="00F34490"/>
    <w:rsid w:val="00F346CF"/>
    <w:rsid w:val="00F34803"/>
    <w:rsid w:val="00F356AB"/>
    <w:rsid w:val="00F35E2F"/>
    <w:rsid w:val="00F36587"/>
    <w:rsid w:val="00F37281"/>
    <w:rsid w:val="00F37290"/>
    <w:rsid w:val="00F372EC"/>
    <w:rsid w:val="00F37BDD"/>
    <w:rsid w:val="00F37C2E"/>
    <w:rsid w:val="00F4191A"/>
    <w:rsid w:val="00F419C4"/>
    <w:rsid w:val="00F41C8C"/>
    <w:rsid w:val="00F42F3D"/>
    <w:rsid w:val="00F43015"/>
    <w:rsid w:val="00F43126"/>
    <w:rsid w:val="00F436B8"/>
    <w:rsid w:val="00F43D57"/>
    <w:rsid w:val="00F44370"/>
    <w:rsid w:val="00F445A7"/>
    <w:rsid w:val="00F44DD9"/>
    <w:rsid w:val="00F4527F"/>
    <w:rsid w:val="00F4554F"/>
    <w:rsid w:val="00F45DE5"/>
    <w:rsid w:val="00F464C1"/>
    <w:rsid w:val="00F46A68"/>
    <w:rsid w:val="00F472A7"/>
    <w:rsid w:val="00F47D32"/>
    <w:rsid w:val="00F500A4"/>
    <w:rsid w:val="00F50FA3"/>
    <w:rsid w:val="00F51200"/>
    <w:rsid w:val="00F517BC"/>
    <w:rsid w:val="00F517C3"/>
    <w:rsid w:val="00F5199F"/>
    <w:rsid w:val="00F51B62"/>
    <w:rsid w:val="00F51C44"/>
    <w:rsid w:val="00F51D0D"/>
    <w:rsid w:val="00F5224B"/>
    <w:rsid w:val="00F52A72"/>
    <w:rsid w:val="00F52B96"/>
    <w:rsid w:val="00F52F1E"/>
    <w:rsid w:val="00F5329C"/>
    <w:rsid w:val="00F532A9"/>
    <w:rsid w:val="00F539EC"/>
    <w:rsid w:val="00F54389"/>
    <w:rsid w:val="00F550E1"/>
    <w:rsid w:val="00F559ED"/>
    <w:rsid w:val="00F561CD"/>
    <w:rsid w:val="00F5680A"/>
    <w:rsid w:val="00F575A8"/>
    <w:rsid w:val="00F57A9F"/>
    <w:rsid w:val="00F60441"/>
    <w:rsid w:val="00F6079E"/>
    <w:rsid w:val="00F60973"/>
    <w:rsid w:val="00F62829"/>
    <w:rsid w:val="00F63089"/>
    <w:rsid w:val="00F631A3"/>
    <w:rsid w:val="00F6326C"/>
    <w:rsid w:val="00F63AE9"/>
    <w:rsid w:val="00F63BA6"/>
    <w:rsid w:val="00F646E2"/>
    <w:rsid w:val="00F649B1"/>
    <w:rsid w:val="00F64C56"/>
    <w:rsid w:val="00F65605"/>
    <w:rsid w:val="00F65F35"/>
    <w:rsid w:val="00F66878"/>
    <w:rsid w:val="00F66886"/>
    <w:rsid w:val="00F66FDB"/>
    <w:rsid w:val="00F6722B"/>
    <w:rsid w:val="00F677A9"/>
    <w:rsid w:val="00F67B3E"/>
    <w:rsid w:val="00F67D42"/>
    <w:rsid w:val="00F717C1"/>
    <w:rsid w:val="00F72229"/>
    <w:rsid w:val="00F7245B"/>
    <w:rsid w:val="00F72AD7"/>
    <w:rsid w:val="00F731B2"/>
    <w:rsid w:val="00F7333E"/>
    <w:rsid w:val="00F73C40"/>
    <w:rsid w:val="00F741A6"/>
    <w:rsid w:val="00F7421A"/>
    <w:rsid w:val="00F74F05"/>
    <w:rsid w:val="00F75C28"/>
    <w:rsid w:val="00F765BD"/>
    <w:rsid w:val="00F76BB6"/>
    <w:rsid w:val="00F77354"/>
    <w:rsid w:val="00F77D18"/>
    <w:rsid w:val="00F77F08"/>
    <w:rsid w:val="00F80296"/>
    <w:rsid w:val="00F807BF"/>
    <w:rsid w:val="00F811D8"/>
    <w:rsid w:val="00F82116"/>
    <w:rsid w:val="00F82524"/>
    <w:rsid w:val="00F836F0"/>
    <w:rsid w:val="00F837A4"/>
    <w:rsid w:val="00F83B49"/>
    <w:rsid w:val="00F83BE1"/>
    <w:rsid w:val="00F83EB3"/>
    <w:rsid w:val="00F847E5"/>
    <w:rsid w:val="00F84A94"/>
    <w:rsid w:val="00F84CD3"/>
    <w:rsid w:val="00F852AC"/>
    <w:rsid w:val="00F85C13"/>
    <w:rsid w:val="00F85CE1"/>
    <w:rsid w:val="00F85E04"/>
    <w:rsid w:val="00F85EA1"/>
    <w:rsid w:val="00F86187"/>
    <w:rsid w:val="00F86A45"/>
    <w:rsid w:val="00F86A67"/>
    <w:rsid w:val="00F86B3E"/>
    <w:rsid w:val="00F87571"/>
    <w:rsid w:val="00F90192"/>
    <w:rsid w:val="00F90D58"/>
    <w:rsid w:val="00F90E8D"/>
    <w:rsid w:val="00F90F7E"/>
    <w:rsid w:val="00F910E3"/>
    <w:rsid w:val="00F914B2"/>
    <w:rsid w:val="00F922A9"/>
    <w:rsid w:val="00F92302"/>
    <w:rsid w:val="00F9258D"/>
    <w:rsid w:val="00F92CFC"/>
    <w:rsid w:val="00F93791"/>
    <w:rsid w:val="00F93843"/>
    <w:rsid w:val="00F94786"/>
    <w:rsid w:val="00F94F5E"/>
    <w:rsid w:val="00F94F6E"/>
    <w:rsid w:val="00F9553F"/>
    <w:rsid w:val="00F957DC"/>
    <w:rsid w:val="00F96329"/>
    <w:rsid w:val="00F96460"/>
    <w:rsid w:val="00F9674C"/>
    <w:rsid w:val="00F96795"/>
    <w:rsid w:val="00F96BBD"/>
    <w:rsid w:val="00F96C00"/>
    <w:rsid w:val="00F96D65"/>
    <w:rsid w:val="00F973CE"/>
    <w:rsid w:val="00FA0BFD"/>
    <w:rsid w:val="00FA16E2"/>
    <w:rsid w:val="00FA17C2"/>
    <w:rsid w:val="00FA184E"/>
    <w:rsid w:val="00FA18CB"/>
    <w:rsid w:val="00FA1D01"/>
    <w:rsid w:val="00FA1D80"/>
    <w:rsid w:val="00FA29FC"/>
    <w:rsid w:val="00FA4B92"/>
    <w:rsid w:val="00FA5CC5"/>
    <w:rsid w:val="00FA6DF3"/>
    <w:rsid w:val="00FA7676"/>
    <w:rsid w:val="00FA7E71"/>
    <w:rsid w:val="00FB0DC2"/>
    <w:rsid w:val="00FB0E55"/>
    <w:rsid w:val="00FB12FA"/>
    <w:rsid w:val="00FB16D1"/>
    <w:rsid w:val="00FB1B7F"/>
    <w:rsid w:val="00FB2027"/>
    <w:rsid w:val="00FB2258"/>
    <w:rsid w:val="00FB230E"/>
    <w:rsid w:val="00FB2535"/>
    <w:rsid w:val="00FB3E6E"/>
    <w:rsid w:val="00FB44C4"/>
    <w:rsid w:val="00FB4571"/>
    <w:rsid w:val="00FB5014"/>
    <w:rsid w:val="00FB531E"/>
    <w:rsid w:val="00FB55E8"/>
    <w:rsid w:val="00FB5867"/>
    <w:rsid w:val="00FB600B"/>
    <w:rsid w:val="00FB6218"/>
    <w:rsid w:val="00FB6349"/>
    <w:rsid w:val="00FB6ACF"/>
    <w:rsid w:val="00FB6C24"/>
    <w:rsid w:val="00FB730B"/>
    <w:rsid w:val="00FB7544"/>
    <w:rsid w:val="00FB79A2"/>
    <w:rsid w:val="00FB7ABF"/>
    <w:rsid w:val="00FC0BA0"/>
    <w:rsid w:val="00FC0E70"/>
    <w:rsid w:val="00FC17F9"/>
    <w:rsid w:val="00FC1F98"/>
    <w:rsid w:val="00FC2769"/>
    <w:rsid w:val="00FC2ABE"/>
    <w:rsid w:val="00FC2EBA"/>
    <w:rsid w:val="00FC419C"/>
    <w:rsid w:val="00FC567E"/>
    <w:rsid w:val="00FC5733"/>
    <w:rsid w:val="00FC59F6"/>
    <w:rsid w:val="00FC5E3E"/>
    <w:rsid w:val="00FC665B"/>
    <w:rsid w:val="00FC6876"/>
    <w:rsid w:val="00FC6A2E"/>
    <w:rsid w:val="00FC6EA6"/>
    <w:rsid w:val="00FC6EA7"/>
    <w:rsid w:val="00FC710D"/>
    <w:rsid w:val="00FC71D6"/>
    <w:rsid w:val="00FC7311"/>
    <w:rsid w:val="00FC79A6"/>
    <w:rsid w:val="00FD1313"/>
    <w:rsid w:val="00FD1695"/>
    <w:rsid w:val="00FD20D1"/>
    <w:rsid w:val="00FD241F"/>
    <w:rsid w:val="00FD2FA7"/>
    <w:rsid w:val="00FD331B"/>
    <w:rsid w:val="00FD370B"/>
    <w:rsid w:val="00FD3817"/>
    <w:rsid w:val="00FD431D"/>
    <w:rsid w:val="00FD43B8"/>
    <w:rsid w:val="00FD48B1"/>
    <w:rsid w:val="00FD50DD"/>
    <w:rsid w:val="00FD528A"/>
    <w:rsid w:val="00FD5430"/>
    <w:rsid w:val="00FD5494"/>
    <w:rsid w:val="00FD55B0"/>
    <w:rsid w:val="00FD5AAB"/>
    <w:rsid w:val="00FD5F62"/>
    <w:rsid w:val="00FD60BF"/>
    <w:rsid w:val="00FD6282"/>
    <w:rsid w:val="00FD6417"/>
    <w:rsid w:val="00FD68B1"/>
    <w:rsid w:val="00FD6F01"/>
    <w:rsid w:val="00FD7022"/>
    <w:rsid w:val="00FE111F"/>
    <w:rsid w:val="00FE14EB"/>
    <w:rsid w:val="00FE15E7"/>
    <w:rsid w:val="00FE23D3"/>
    <w:rsid w:val="00FE2612"/>
    <w:rsid w:val="00FE2F4C"/>
    <w:rsid w:val="00FE3258"/>
    <w:rsid w:val="00FE32D1"/>
    <w:rsid w:val="00FE373A"/>
    <w:rsid w:val="00FE3BBE"/>
    <w:rsid w:val="00FE45B8"/>
    <w:rsid w:val="00FE4A9E"/>
    <w:rsid w:val="00FE4FBD"/>
    <w:rsid w:val="00FE5967"/>
    <w:rsid w:val="00FE68D4"/>
    <w:rsid w:val="00FE6CAB"/>
    <w:rsid w:val="00FE7297"/>
    <w:rsid w:val="00FE779C"/>
    <w:rsid w:val="00FF10BB"/>
    <w:rsid w:val="00FF14CD"/>
    <w:rsid w:val="00FF1C30"/>
    <w:rsid w:val="00FF2D93"/>
    <w:rsid w:val="00FF31D6"/>
    <w:rsid w:val="00FF3A03"/>
    <w:rsid w:val="00FF3C59"/>
    <w:rsid w:val="00FF40DD"/>
    <w:rsid w:val="00FF4FFF"/>
    <w:rsid w:val="00FF5564"/>
    <w:rsid w:val="00FF5809"/>
    <w:rsid w:val="00FF5AAD"/>
    <w:rsid w:val="00FF6044"/>
    <w:rsid w:val="00FF6104"/>
    <w:rsid w:val="00FF6BAF"/>
    <w:rsid w:val="00FF760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237785"/>
  <w15:docId w15:val="{5954CE43-32B4-407C-8D8C-81BECC46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FBB"/>
    <w:rPr>
      <w:sz w:val="24"/>
      <w:szCs w:val="24"/>
    </w:rPr>
  </w:style>
  <w:style w:type="paragraph" w:styleId="Nagwek1">
    <w:name w:val="heading 1"/>
    <w:basedOn w:val="styl0"/>
    <w:next w:val="styl0"/>
    <w:link w:val="Nagwek1Znak"/>
    <w:qFormat/>
    <w:rsid w:val="00E41190"/>
    <w:pPr>
      <w:keepNext/>
      <w:ind w:left="340" w:hanging="340"/>
      <w:outlineLvl w:val="0"/>
    </w:pPr>
    <w:rPr>
      <w:b/>
      <w:kern w:val="28"/>
      <w:sz w:val="28"/>
      <w:lang w:val="x-none" w:eastAsia="x-none"/>
    </w:rPr>
  </w:style>
  <w:style w:type="paragraph" w:styleId="Nagwek2">
    <w:name w:val="heading 2"/>
    <w:basedOn w:val="Normalny"/>
    <w:next w:val="Normalny"/>
    <w:qFormat/>
    <w:rsid w:val="00E41190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E41190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E41190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E41190"/>
    <w:pPr>
      <w:keepNext/>
      <w:tabs>
        <w:tab w:val="center" w:pos="4536"/>
        <w:tab w:val="right" w:pos="9072"/>
      </w:tabs>
      <w:jc w:val="both"/>
      <w:outlineLvl w:val="4"/>
    </w:pPr>
    <w:rPr>
      <w:b/>
      <w:bCs/>
      <w:color w:val="000000"/>
      <w:szCs w:val="20"/>
      <w:lang w:val="x-none" w:eastAsia="x-none"/>
    </w:rPr>
  </w:style>
  <w:style w:type="paragraph" w:styleId="Nagwek6">
    <w:name w:val="heading 6"/>
    <w:basedOn w:val="Normalny"/>
    <w:next w:val="Normalny"/>
    <w:qFormat/>
    <w:rsid w:val="00E41190"/>
    <w:pPr>
      <w:keepNext/>
      <w:jc w:val="center"/>
      <w:outlineLvl w:val="5"/>
    </w:pPr>
    <w:rPr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E4119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Nagwek8">
    <w:name w:val="heading 8"/>
    <w:basedOn w:val="Normalny"/>
    <w:next w:val="Normalny"/>
    <w:qFormat/>
    <w:rsid w:val="00E4119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0">
    <w:name w:val="styl0"/>
    <w:basedOn w:val="Normalny"/>
    <w:uiPriority w:val="99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character" w:customStyle="1" w:styleId="Nagwek1Znak">
    <w:name w:val="Nagłówek 1 Znak"/>
    <w:link w:val="Nagwek1"/>
    <w:rsid w:val="00807C43"/>
    <w:rPr>
      <w:b/>
      <w:color w:val="000000"/>
      <w:kern w:val="28"/>
      <w:sz w:val="28"/>
    </w:rPr>
  </w:style>
  <w:style w:type="character" w:customStyle="1" w:styleId="Nagwek5Znak">
    <w:name w:val="Nagłówek 5 Znak"/>
    <w:link w:val="Nagwek5"/>
    <w:rsid w:val="00807C43"/>
    <w:rPr>
      <w:b/>
      <w:bCs/>
      <w:color w:val="000000"/>
      <w:sz w:val="24"/>
    </w:rPr>
  </w:style>
  <w:style w:type="paragraph" w:customStyle="1" w:styleId="stylTN">
    <w:name w:val="stylTN"/>
    <w:basedOn w:val="Normalny"/>
    <w:next w:val="styl0"/>
    <w:rsid w:val="00E41190"/>
    <w:pPr>
      <w:keepLines/>
      <w:tabs>
        <w:tab w:val="center" w:pos="4536"/>
      </w:tabs>
      <w:spacing w:after="120"/>
      <w:jc w:val="center"/>
    </w:pPr>
    <w:rPr>
      <w:color w:val="000000"/>
      <w:szCs w:val="20"/>
    </w:rPr>
  </w:style>
  <w:style w:type="paragraph" w:styleId="Nagwek">
    <w:name w:val="header"/>
    <w:basedOn w:val="Normalny"/>
    <w:link w:val="NagwekZnak"/>
    <w:uiPriority w:val="99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C716DF"/>
    <w:rPr>
      <w:color w:val="000000"/>
      <w:sz w:val="24"/>
    </w:rPr>
  </w:style>
  <w:style w:type="paragraph" w:styleId="Tekstpodstawowy">
    <w:name w:val="Body Text"/>
    <w:basedOn w:val="Normalny"/>
    <w:link w:val="TekstpodstawowyZnak"/>
    <w:rsid w:val="00E41190"/>
    <w:pPr>
      <w:tabs>
        <w:tab w:val="center" w:pos="4536"/>
        <w:tab w:val="right" w:pos="9072"/>
      </w:tabs>
      <w:spacing w:after="120"/>
      <w:jc w:val="both"/>
    </w:pPr>
    <w:rPr>
      <w:color w:val="000000"/>
      <w:szCs w:val="20"/>
      <w:lang w:val="en-GB" w:eastAsia="x-none"/>
    </w:rPr>
  </w:style>
  <w:style w:type="character" w:customStyle="1" w:styleId="TekstpodstawowyZnak">
    <w:name w:val="Tekst podstawowy Znak"/>
    <w:link w:val="Tekstpodstawowy"/>
    <w:rsid w:val="00807C43"/>
    <w:rPr>
      <w:color w:val="000000"/>
      <w:sz w:val="24"/>
      <w:lang w:val="en-GB"/>
    </w:rPr>
  </w:style>
  <w:style w:type="paragraph" w:customStyle="1" w:styleId="Stylwyliczanie">
    <w:name w:val="Styl wyliczanie"/>
    <w:basedOn w:val="Normalny"/>
    <w:link w:val="StylwyliczanieZnak"/>
    <w:rsid w:val="00E41190"/>
    <w:pPr>
      <w:tabs>
        <w:tab w:val="left" w:pos="1276"/>
        <w:tab w:val="left" w:pos="2552"/>
        <w:tab w:val="left" w:pos="3261"/>
        <w:tab w:val="center" w:pos="4536"/>
        <w:tab w:val="right" w:pos="9072"/>
      </w:tabs>
      <w:spacing w:before="120"/>
      <w:jc w:val="both"/>
    </w:pPr>
    <w:rPr>
      <w:color w:val="00000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E41190"/>
    <w:pPr>
      <w:tabs>
        <w:tab w:val="center" w:pos="4536"/>
        <w:tab w:val="right" w:pos="9072"/>
      </w:tabs>
      <w:spacing w:after="120"/>
      <w:ind w:left="283"/>
      <w:jc w:val="both"/>
    </w:pPr>
    <w:rPr>
      <w:color w:val="000000"/>
      <w:szCs w:val="20"/>
      <w:lang w:val="en-GB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F922A9"/>
    <w:rPr>
      <w:color w:val="000000"/>
      <w:sz w:val="24"/>
      <w:lang w:val="en-GB"/>
    </w:rPr>
  </w:style>
  <w:style w:type="character" w:styleId="Numerstrony">
    <w:name w:val="page number"/>
    <w:basedOn w:val="Domylnaczcionkaakapitu"/>
    <w:uiPriority w:val="99"/>
    <w:rsid w:val="00E41190"/>
  </w:style>
  <w:style w:type="paragraph" w:styleId="Stopka">
    <w:name w:val="footer"/>
    <w:basedOn w:val="Normalny"/>
    <w:link w:val="StopkaZnak"/>
    <w:uiPriority w:val="99"/>
    <w:rsid w:val="00E4119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6DF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E41190"/>
    <w:pPr>
      <w:jc w:val="center"/>
    </w:pPr>
    <w:rPr>
      <w:bCs/>
      <w:i/>
      <w:lang w:val="x-none" w:eastAsia="x-none"/>
    </w:rPr>
  </w:style>
  <w:style w:type="character" w:customStyle="1" w:styleId="Tekstpodstawowy2Znak">
    <w:name w:val="Tekst podstawowy 2 Znak"/>
    <w:link w:val="Tekstpodstawowy2"/>
    <w:rsid w:val="00807C43"/>
    <w:rPr>
      <w:bCs/>
      <w:i/>
      <w:sz w:val="24"/>
      <w:szCs w:val="24"/>
    </w:rPr>
  </w:style>
  <w:style w:type="paragraph" w:styleId="Tekstprzypisudolnego">
    <w:name w:val="footnote text"/>
    <w:basedOn w:val="Normalny"/>
    <w:semiHidden/>
    <w:rsid w:val="00E41190"/>
    <w:rPr>
      <w:sz w:val="20"/>
      <w:szCs w:val="20"/>
    </w:rPr>
  </w:style>
  <w:style w:type="paragraph" w:styleId="Tekstpodstawowy3">
    <w:name w:val="Body Text 3"/>
    <w:basedOn w:val="Normalny"/>
    <w:rsid w:val="00E41190"/>
    <w:pPr>
      <w:jc w:val="center"/>
    </w:pPr>
    <w:rPr>
      <w:b/>
      <w:bCs/>
    </w:rPr>
  </w:style>
  <w:style w:type="paragraph" w:customStyle="1" w:styleId="StyleT">
    <w:name w:val="StyleT"/>
    <w:basedOn w:val="styl0"/>
    <w:next w:val="stylTN"/>
    <w:rsid w:val="00E41190"/>
    <w:pPr>
      <w:keepLines/>
      <w:tabs>
        <w:tab w:val="clear" w:pos="9072"/>
      </w:tabs>
      <w:spacing w:before="240"/>
      <w:jc w:val="right"/>
    </w:pPr>
    <w:rPr>
      <w:color w:val="auto"/>
    </w:rPr>
  </w:style>
  <w:style w:type="paragraph" w:customStyle="1" w:styleId="Style1">
    <w:name w:val="Style1"/>
    <w:basedOn w:val="Normalny"/>
    <w:rsid w:val="00E41190"/>
    <w:pPr>
      <w:tabs>
        <w:tab w:val="center" w:pos="4536"/>
        <w:tab w:val="right" w:pos="9072"/>
      </w:tabs>
      <w:spacing w:before="120"/>
      <w:ind w:left="284" w:hanging="284"/>
      <w:jc w:val="both"/>
    </w:pPr>
    <w:rPr>
      <w:color w:val="000000"/>
      <w:szCs w:val="20"/>
    </w:rPr>
  </w:style>
  <w:style w:type="paragraph" w:customStyle="1" w:styleId="stylT">
    <w:name w:val="stylT"/>
    <w:basedOn w:val="Normalny"/>
    <w:next w:val="stylTN"/>
    <w:rsid w:val="00E41190"/>
    <w:pPr>
      <w:keepLines/>
      <w:pageBreakBefore/>
      <w:tabs>
        <w:tab w:val="center" w:pos="4536"/>
        <w:tab w:val="right" w:pos="9072"/>
      </w:tabs>
      <w:spacing w:before="120" w:after="120"/>
      <w:jc w:val="center"/>
    </w:pPr>
    <w:rPr>
      <w:color w:val="000000"/>
      <w:szCs w:val="20"/>
    </w:rPr>
  </w:style>
  <w:style w:type="paragraph" w:customStyle="1" w:styleId="StylTcd">
    <w:name w:val="StylTcd"/>
    <w:basedOn w:val="stylT"/>
    <w:next w:val="styl0"/>
    <w:rsid w:val="00E41190"/>
    <w:pPr>
      <w:jc w:val="right"/>
    </w:pPr>
  </w:style>
  <w:style w:type="paragraph" w:customStyle="1" w:styleId="BodyText21">
    <w:name w:val="Body Text 21"/>
    <w:basedOn w:val="Normalny"/>
    <w:uiPriority w:val="99"/>
    <w:rsid w:val="00E41190"/>
    <w:rPr>
      <w:szCs w:val="20"/>
    </w:rPr>
  </w:style>
  <w:style w:type="paragraph" w:customStyle="1" w:styleId="Stylakapit">
    <w:name w:val="Styl akapit"/>
    <w:basedOn w:val="Normalny"/>
    <w:rsid w:val="00E41190"/>
    <w:pPr>
      <w:tabs>
        <w:tab w:val="center" w:pos="4536"/>
        <w:tab w:val="right" w:pos="9072"/>
      </w:tabs>
      <w:spacing w:before="120"/>
      <w:ind w:firstLine="425"/>
      <w:jc w:val="both"/>
    </w:pPr>
    <w:rPr>
      <w:color w:val="000000"/>
      <w:szCs w:val="20"/>
    </w:rPr>
  </w:style>
  <w:style w:type="paragraph" w:styleId="Tekstblokowy">
    <w:name w:val="Block Text"/>
    <w:basedOn w:val="Normalny"/>
    <w:rsid w:val="00E41190"/>
    <w:pPr>
      <w:spacing w:line="360" w:lineRule="auto"/>
      <w:ind w:left="360" w:right="27" w:hanging="360"/>
      <w:jc w:val="both"/>
    </w:pPr>
    <w:rPr>
      <w:szCs w:val="20"/>
    </w:rPr>
  </w:style>
  <w:style w:type="character" w:styleId="Hipercze">
    <w:name w:val="Hyperlink"/>
    <w:rsid w:val="00E41190"/>
    <w:rPr>
      <w:color w:val="0000FF"/>
      <w:u w:val="single"/>
    </w:rPr>
  </w:style>
  <w:style w:type="paragraph" w:customStyle="1" w:styleId="BodyTextIndent31">
    <w:name w:val="Body Text Indent 31"/>
    <w:basedOn w:val="Normalny"/>
    <w:rsid w:val="00E41190"/>
    <w:pPr>
      <w:spacing w:line="360" w:lineRule="auto"/>
      <w:ind w:left="284" w:hanging="284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E41190"/>
    <w:rPr>
      <w:szCs w:val="20"/>
    </w:rPr>
  </w:style>
  <w:style w:type="paragraph" w:customStyle="1" w:styleId="2">
    <w:name w:val="2"/>
    <w:basedOn w:val="Normalny"/>
    <w:next w:val="Nagwek"/>
    <w:rsid w:val="00E41190"/>
    <w:pPr>
      <w:tabs>
        <w:tab w:val="center" w:pos="4536"/>
        <w:tab w:val="right" w:pos="9072"/>
      </w:tabs>
      <w:jc w:val="both"/>
    </w:pPr>
    <w:rPr>
      <w:color w:val="000000"/>
      <w:szCs w:val="20"/>
    </w:rPr>
  </w:style>
  <w:style w:type="paragraph" w:customStyle="1" w:styleId="1">
    <w:name w:val="1"/>
    <w:basedOn w:val="Normalny"/>
    <w:next w:val="Tekstprzypisudolnego"/>
    <w:semiHidden/>
    <w:rsid w:val="00E4119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4119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C716D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4119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F1456"/>
  </w:style>
  <w:style w:type="paragraph" w:styleId="Tematkomentarza">
    <w:name w:val="annotation subject"/>
    <w:basedOn w:val="Tekstkomentarza"/>
    <w:next w:val="Tekstkomentarza"/>
    <w:semiHidden/>
    <w:rsid w:val="00E41190"/>
    <w:rPr>
      <w:b/>
      <w:bCs/>
    </w:rPr>
  </w:style>
  <w:style w:type="paragraph" w:styleId="Tekstprzypisukocowego">
    <w:name w:val="endnote text"/>
    <w:basedOn w:val="Normalny"/>
    <w:semiHidden/>
    <w:rsid w:val="00E41190"/>
    <w:rPr>
      <w:sz w:val="20"/>
      <w:szCs w:val="20"/>
    </w:rPr>
  </w:style>
  <w:style w:type="character" w:styleId="Odwoanieprzypisukocowego">
    <w:name w:val="endnote reference"/>
    <w:semiHidden/>
    <w:rsid w:val="00E41190"/>
    <w:rPr>
      <w:vertAlign w:val="superscript"/>
    </w:rPr>
  </w:style>
  <w:style w:type="character" w:styleId="Odwoaniedokomentarza">
    <w:name w:val="annotation reference"/>
    <w:uiPriority w:val="99"/>
    <w:rsid w:val="005C3A44"/>
    <w:rPr>
      <w:sz w:val="16"/>
      <w:szCs w:val="16"/>
    </w:rPr>
  </w:style>
  <w:style w:type="paragraph" w:customStyle="1" w:styleId="Kolorowecieniowanieakcent11">
    <w:name w:val="Kolorowe cieniowanie — akcent 11"/>
    <w:hidden/>
    <w:uiPriority w:val="99"/>
    <w:semiHidden/>
    <w:rsid w:val="006E4741"/>
    <w:rPr>
      <w:sz w:val="24"/>
      <w:szCs w:val="24"/>
    </w:rPr>
  </w:style>
  <w:style w:type="paragraph" w:customStyle="1" w:styleId="Znak">
    <w:name w:val="Znak"/>
    <w:basedOn w:val="Normalny"/>
    <w:rsid w:val="0028357F"/>
  </w:style>
  <w:style w:type="paragraph" w:customStyle="1" w:styleId="Tekstpodstawowy211">
    <w:name w:val="Tekst podstawowy 211"/>
    <w:basedOn w:val="Normalny"/>
    <w:rsid w:val="00807C43"/>
    <w:rPr>
      <w:szCs w:val="20"/>
    </w:rPr>
  </w:style>
  <w:style w:type="paragraph" w:styleId="Tekstpodstawowywcity3">
    <w:name w:val="Body Text Indent 3"/>
    <w:basedOn w:val="Normalny"/>
    <w:link w:val="Tekstpodstawowywcity3Znak"/>
    <w:rsid w:val="00807C4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07C43"/>
    <w:rPr>
      <w:sz w:val="16"/>
      <w:szCs w:val="16"/>
    </w:rPr>
  </w:style>
  <w:style w:type="paragraph" w:styleId="Listapunktowana">
    <w:name w:val="List Bullet"/>
    <w:basedOn w:val="Normalny"/>
    <w:uiPriority w:val="99"/>
    <w:unhideWhenUsed/>
    <w:rsid w:val="001A4CED"/>
    <w:pPr>
      <w:numPr>
        <w:numId w:val="26"/>
      </w:numPr>
      <w:contextualSpacing/>
    </w:pPr>
  </w:style>
  <w:style w:type="paragraph" w:customStyle="1" w:styleId="Kolorowalistaakcent11">
    <w:name w:val="Kolorowa lista — akcent 11"/>
    <w:basedOn w:val="Normalny"/>
    <w:uiPriority w:val="99"/>
    <w:qFormat/>
    <w:rsid w:val="00DA3227"/>
    <w:pPr>
      <w:ind w:left="708"/>
    </w:pPr>
  </w:style>
  <w:style w:type="paragraph" w:customStyle="1" w:styleId="Default">
    <w:name w:val="Default"/>
    <w:rsid w:val="005F12A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F12A1"/>
    <w:pPr>
      <w:spacing w:line="213" w:lineRule="atLeast"/>
    </w:pPr>
    <w:rPr>
      <w:color w:val="auto"/>
    </w:rPr>
  </w:style>
  <w:style w:type="paragraph" w:styleId="Lista">
    <w:name w:val="List"/>
    <w:basedOn w:val="Normalny"/>
    <w:rsid w:val="005F12A1"/>
    <w:pPr>
      <w:widowControl w:val="0"/>
      <w:ind w:left="283" w:hanging="283"/>
    </w:pPr>
    <w:rPr>
      <w:rFonts w:ascii="Arial" w:hAnsi="Arial" w:cs="Arial"/>
      <w:i/>
      <w:iCs/>
      <w:sz w:val="20"/>
      <w:szCs w:val="20"/>
    </w:rPr>
  </w:style>
  <w:style w:type="paragraph" w:customStyle="1" w:styleId="CM2">
    <w:name w:val="CM2"/>
    <w:basedOn w:val="Default"/>
    <w:next w:val="Default"/>
    <w:rsid w:val="005F12A1"/>
    <w:pPr>
      <w:spacing w:line="211" w:lineRule="atLeast"/>
    </w:pPr>
    <w:rPr>
      <w:color w:val="auto"/>
    </w:rPr>
  </w:style>
  <w:style w:type="character" w:customStyle="1" w:styleId="txt-new">
    <w:name w:val="txt-new"/>
    <w:rsid w:val="00214D4D"/>
  </w:style>
  <w:style w:type="paragraph" w:customStyle="1" w:styleId="ListParagraph1">
    <w:name w:val="List Paragraph1"/>
    <w:basedOn w:val="Normalny"/>
    <w:uiPriority w:val="99"/>
    <w:rsid w:val="009D2C3E"/>
    <w:pPr>
      <w:ind w:left="708"/>
    </w:pPr>
  </w:style>
  <w:style w:type="character" w:customStyle="1" w:styleId="apple-converted-space">
    <w:name w:val="apple-converted-space"/>
    <w:basedOn w:val="Domylnaczcionkaakapitu"/>
    <w:rsid w:val="007A2538"/>
  </w:style>
  <w:style w:type="paragraph" w:customStyle="1" w:styleId="Kolorowecieniowanieakcent12">
    <w:name w:val="Kolorowe cieniowanie — akcent 12"/>
    <w:hidden/>
    <w:uiPriority w:val="99"/>
    <w:semiHidden/>
    <w:rsid w:val="00914C0B"/>
    <w:rPr>
      <w:sz w:val="24"/>
      <w:szCs w:val="24"/>
    </w:rPr>
  </w:style>
  <w:style w:type="paragraph" w:customStyle="1" w:styleId="Kolorowalistaakcent12">
    <w:name w:val="Kolorowa lista — akcent 12"/>
    <w:basedOn w:val="Normalny"/>
    <w:uiPriority w:val="99"/>
    <w:qFormat/>
    <w:rsid w:val="00CA17B2"/>
    <w:pPr>
      <w:ind w:left="708"/>
    </w:pPr>
  </w:style>
  <w:style w:type="paragraph" w:customStyle="1" w:styleId="Kolorowalistaakcent13">
    <w:name w:val="Kolorowa lista — akcent 13"/>
    <w:basedOn w:val="Normalny"/>
    <w:uiPriority w:val="99"/>
    <w:qFormat/>
    <w:rsid w:val="00A64011"/>
    <w:pPr>
      <w:ind w:left="708"/>
    </w:pPr>
  </w:style>
  <w:style w:type="paragraph" w:customStyle="1" w:styleId="Kolorowecieniowanieakcent13">
    <w:name w:val="Kolorowe cieniowanie — akcent 13"/>
    <w:hidden/>
    <w:uiPriority w:val="99"/>
    <w:semiHidden/>
    <w:rsid w:val="00771B75"/>
    <w:rPr>
      <w:sz w:val="24"/>
      <w:szCs w:val="24"/>
    </w:rPr>
  </w:style>
  <w:style w:type="paragraph" w:styleId="Akapitzlist">
    <w:name w:val="List Paragraph"/>
    <w:aliases w:val="Normal,Akapit z listą3,Akapit z listą31,Podsis rysunku,Normalny1,HŁ_Bullet1,lp1,Tytuły,Preambuła,Lista num,Normalny2,Normalny3,Lista - poziom 1,Tabela - naglowek,SM-nagłówek2,CP-UC,List Paragraph,Tytuł_procedury,1_literowka,Literowanie,Na"/>
    <w:basedOn w:val="Normalny"/>
    <w:link w:val="AkapitzlistZnak"/>
    <w:uiPriority w:val="34"/>
    <w:qFormat/>
    <w:rsid w:val="005C2E4C"/>
    <w:pPr>
      <w:ind w:left="708"/>
    </w:pPr>
  </w:style>
  <w:style w:type="character" w:customStyle="1" w:styleId="AkapitzlistZnak">
    <w:name w:val="Akapit z listą Znak"/>
    <w:aliases w:val="Normal Znak,Akapit z listą3 Znak,Akapit z listą31 Znak,Podsis rysunku Znak,Normalny1 Znak,HŁ_Bullet1 Znak,lp1 Znak,Tytuły Znak,Preambuła Znak,Lista num Znak,Normalny2 Znak,Normalny3 Znak,Lista - poziom 1 Znak,Tabela - naglowek Znak"/>
    <w:basedOn w:val="Domylnaczcionkaakapitu"/>
    <w:link w:val="Akapitzlist"/>
    <w:uiPriority w:val="34"/>
    <w:qFormat/>
    <w:locked/>
    <w:rsid w:val="00B72F1C"/>
    <w:rPr>
      <w:sz w:val="24"/>
      <w:szCs w:val="24"/>
    </w:rPr>
  </w:style>
  <w:style w:type="paragraph" w:styleId="Poprawka">
    <w:name w:val="Revision"/>
    <w:hidden/>
    <w:uiPriority w:val="99"/>
    <w:semiHidden/>
    <w:rsid w:val="006B78E7"/>
    <w:rPr>
      <w:sz w:val="24"/>
      <w:szCs w:val="24"/>
    </w:rPr>
  </w:style>
  <w:style w:type="character" w:customStyle="1" w:styleId="ParagrafZnak">
    <w:name w:val="Paragraf Znak"/>
    <w:basedOn w:val="TekstpodstawowyZnak"/>
    <w:link w:val="Paragraf"/>
    <w:locked/>
    <w:rsid w:val="00B72F1C"/>
    <w:rPr>
      <w:rFonts w:asciiTheme="minorHAnsi" w:eastAsiaTheme="minorHAnsi" w:hAnsiTheme="minorHAnsi" w:cstheme="minorBidi"/>
      <w:b/>
      <w:color w:val="000000"/>
      <w:sz w:val="22"/>
      <w:szCs w:val="22"/>
      <w:lang w:val="en-GB" w:eastAsia="en-US"/>
    </w:rPr>
  </w:style>
  <w:style w:type="paragraph" w:customStyle="1" w:styleId="Paragraf">
    <w:name w:val="Paragraf"/>
    <w:basedOn w:val="Tekstpodstawowy"/>
    <w:link w:val="ParagrafZnak"/>
    <w:qFormat/>
    <w:rsid w:val="00B72F1C"/>
    <w:pPr>
      <w:spacing w:before="240" w:after="240" w:line="264" w:lineRule="auto"/>
      <w:jc w:val="center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unhideWhenUsed/>
    <w:rsid w:val="001B64A1"/>
    <w:pPr>
      <w:numPr>
        <w:numId w:val="79"/>
      </w:numPr>
      <w:tabs>
        <w:tab w:val="clear" w:pos="643"/>
        <w:tab w:val="num" w:pos="360"/>
      </w:tabs>
      <w:ind w:left="360"/>
      <w:contextualSpacing/>
    </w:pPr>
  </w:style>
  <w:style w:type="character" w:customStyle="1" w:styleId="CharStyle3">
    <w:name w:val="Char Style 3"/>
    <w:basedOn w:val="Domylnaczcionkaakapitu"/>
    <w:link w:val="Style2"/>
    <w:rsid w:val="001B64A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1B64A1"/>
    <w:pPr>
      <w:widowControl w:val="0"/>
      <w:shd w:val="clear" w:color="auto" w:fill="FFFFFF"/>
      <w:spacing w:after="480" w:line="0" w:lineRule="atLeast"/>
      <w:ind w:hanging="400"/>
      <w:jc w:val="both"/>
    </w:pPr>
    <w:rPr>
      <w:rFonts w:ascii="Arial" w:eastAsia="Arial" w:hAnsi="Arial" w:cs="Arial"/>
      <w:sz w:val="19"/>
      <w:szCs w:val="19"/>
    </w:rPr>
  </w:style>
  <w:style w:type="paragraph" w:customStyle="1" w:styleId="Tekstpodstawowywcity0">
    <w:name w:val="Tekst podstawowy wci?ty"/>
    <w:basedOn w:val="Normalny"/>
    <w:rsid w:val="001E4BE6"/>
    <w:pPr>
      <w:spacing w:line="360" w:lineRule="auto"/>
      <w:ind w:left="284" w:hanging="284"/>
      <w:jc w:val="both"/>
    </w:pPr>
    <w:rPr>
      <w:rFonts w:ascii="Arial" w:eastAsiaTheme="minorHAnsi" w:hAnsi="Arial" w:cs="Arial"/>
    </w:rPr>
  </w:style>
  <w:style w:type="paragraph" w:customStyle="1" w:styleId="EYNumber">
    <w:name w:val="EY Number"/>
    <w:basedOn w:val="Normalny"/>
    <w:rsid w:val="001A38F1"/>
    <w:pPr>
      <w:numPr>
        <w:numId w:val="109"/>
      </w:numPr>
    </w:pPr>
    <w:rPr>
      <w:rFonts w:ascii="Arial" w:hAnsi="Arial"/>
      <w:kern w:val="12"/>
      <w:sz w:val="20"/>
      <w:lang w:eastAsia="en-US"/>
    </w:rPr>
  </w:style>
  <w:style w:type="paragraph" w:customStyle="1" w:styleId="EYLetter">
    <w:name w:val="EY Letter"/>
    <w:basedOn w:val="EYNumber"/>
    <w:rsid w:val="001A38F1"/>
    <w:pPr>
      <w:numPr>
        <w:ilvl w:val="1"/>
      </w:numPr>
    </w:pPr>
  </w:style>
  <w:style w:type="paragraph" w:customStyle="1" w:styleId="EYRoman">
    <w:name w:val="EY Roman"/>
    <w:basedOn w:val="EYNumber"/>
    <w:rsid w:val="001A38F1"/>
    <w:pPr>
      <w:numPr>
        <w:ilvl w:val="2"/>
      </w:numPr>
    </w:pPr>
  </w:style>
  <w:style w:type="paragraph" w:customStyle="1" w:styleId="LEGWMATFIZCHEMlegendawzorumatfizlubchem">
    <w:name w:val="LEG_W_MAT(FIZ|CHEM) – legenda wzoru mat. (fiz. lub chem.)"/>
    <w:basedOn w:val="Normalny"/>
    <w:uiPriority w:val="19"/>
    <w:qFormat/>
    <w:rsid w:val="00AA2CDD"/>
    <w:pPr>
      <w:spacing w:line="360" w:lineRule="auto"/>
      <w:ind w:left="1304" w:hanging="794"/>
      <w:jc w:val="both"/>
    </w:pPr>
    <w:rPr>
      <w:rFonts w:eastAsiaTheme="minorEastAsia" w:cs="Arial"/>
      <w:szCs w:val="20"/>
    </w:rPr>
  </w:style>
  <w:style w:type="paragraph" w:customStyle="1" w:styleId="WMATFIZCHEMwzrmatfizlubchem">
    <w:name w:val="W_MAT(FIZ|CHEM) – wzór mat. (fiz. lub chem.)"/>
    <w:uiPriority w:val="18"/>
    <w:qFormat/>
    <w:rsid w:val="0007492E"/>
    <w:pPr>
      <w:spacing w:line="360" w:lineRule="auto"/>
      <w:jc w:val="center"/>
    </w:pPr>
    <w:rPr>
      <w:rFonts w:eastAsiaTheme="minorEastAsia" w:cs="Arial"/>
      <w:sz w:val="24"/>
    </w:rPr>
  </w:style>
  <w:style w:type="paragraph" w:customStyle="1" w:styleId="USTustnpkodeksu">
    <w:name w:val="UST(§) – ust. (§ np. kodeksu)"/>
    <w:basedOn w:val="Normalny"/>
    <w:uiPriority w:val="12"/>
    <w:qFormat/>
    <w:rsid w:val="003E230B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3E230B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Nagwek7Znak">
    <w:name w:val="Nagłówek 7 Znak"/>
    <w:basedOn w:val="Domylnaczcionkaakapitu"/>
    <w:link w:val="Nagwek7"/>
    <w:rsid w:val="005378DC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rsid w:val="00E65D6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65D6F"/>
    <w:rPr>
      <w:sz w:val="24"/>
      <w:szCs w:val="24"/>
      <w:lang w:val="x-none" w:eastAsia="x-none"/>
    </w:rPr>
  </w:style>
  <w:style w:type="character" w:customStyle="1" w:styleId="StylwyliczanieZnak">
    <w:name w:val="Styl wyliczanie Znak"/>
    <w:link w:val="Stylwyliczanie"/>
    <w:rsid w:val="00E65D6F"/>
    <w:rPr>
      <w:color w:val="000000"/>
      <w:sz w:val="24"/>
    </w:rPr>
  </w:style>
  <w:style w:type="table" w:styleId="Tabela-Siatka">
    <w:name w:val="Table Grid"/>
    <w:basedOn w:val="Standardowy"/>
    <w:rsid w:val="0041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100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5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7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5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17D3B-459C-458D-AF5B-F528ED9E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4946</Words>
  <Characters>29677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Wąs Grzegorz</dc:creator>
  <cp:lastModifiedBy>Tomasz Kapcia</cp:lastModifiedBy>
  <cp:revision>14</cp:revision>
  <cp:lastPrinted>2025-10-08T08:01:00Z</cp:lastPrinted>
  <dcterms:created xsi:type="dcterms:W3CDTF">2025-05-06T07:04:00Z</dcterms:created>
  <dcterms:modified xsi:type="dcterms:W3CDTF">2025-10-08T11:25:00Z</dcterms:modified>
</cp:coreProperties>
</file>